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2392"/>
        <w:gridCol w:w="3101"/>
        <w:gridCol w:w="1952"/>
        <w:gridCol w:w="3658"/>
        <w:gridCol w:w="2885"/>
      </w:tblGrid>
      <w:tr w:rsidR="00FA2F1A" w:rsidRPr="00742F07" w14:paraId="38A7B191" w14:textId="77777777" w:rsidTr="00DD27B3">
        <w:trPr>
          <w:trHeight w:val="1178"/>
        </w:trPr>
        <w:tc>
          <w:tcPr>
            <w:tcW w:w="340" w:type="dxa"/>
          </w:tcPr>
          <w:p w14:paraId="6304CC5D" w14:textId="77777777" w:rsidR="00FA2F1A" w:rsidRPr="00742F07" w:rsidRDefault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3" w:type="dxa"/>
            <w:gridSpan w:val="2"/>
            <w:vAlign w:val="center"/>
          </w:tcPr>
          <w:p w14:paraId="4A21059E" w14:textId="77777777" w:rsidR="00FA2F1A" w:rsidRPr="00742F07" w:rsidRDefault="00FA2F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42F07">
              <w:rPr>
                <w:rFonts w:asciiTheme="minorHAnsi" w:hAnsiTheme="minorHAnsi" w:cstheme="minorHAnsi"/>
                <w:b/>
              </w:rPr>
              <w:t>Thema</w:t>
            </w:r>
          </w:p>
          <w:p w14:paraId="6FE16592" w14:textId="384D50FE" w:rsidR="00F37AB8" w:rsidRPr="00742F07" w:rsidRDefault="000A0F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Bewertungskompetenz</w:t>
            </w:r>
            <w:r w:rsidR="006F66E4">
              <w:rPr>
                <w:rFonts w:asciiTheme="minorHAnsi" w:hAnsiTheme="minorHAnsi" w:cstheme="minorHAnsi"/>
              </w:rPr>
              <w:t xml:space="preserve"> in der Sek I</w:t>
            </w:r>
          </w:p>
        </w:tc>
        <w:tc>
          <w:tcPr>
            <w:tcW w:w="1952" w:type="dxa"/>
          </w:tcPr>
          <w:p w14:paraId="350296D0" w14:textId="77777777" w:rsidR="00FA2F1A" w:rsidRPr="00742F07" w:rsidRDefault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58" w:type="dxa"/>
            <w:vAlign w:val="center"/>
          </w:tcPr>
          <w:p w14:paraId="3F607E4F" w14:textId="77777777" w:rsidR="00C30F18" w:rsidRDefault="00C30F18" w:rsidP="00FA2F1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73DA60E2" w14:textId="005AA66D" w:rsidR="00FA2F1A" w:rsidRPr="00742F07" w:rsidRDefault="00FA2F1A" w:rsidP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42F07">
              <w:rPr>
                <w:rFonts w:asciiTheme="minorHAnsi" w:hAnsiTheme="minorHAnsi" w:cstheme="minorHAnsi"/>
                <w:b/>
              </w:rPr>
              <w:t>Zeitbedarf:</w:t>
            </w:r>
            <w:r w:rsidRPr="00742F07">
              <w:rPr>
                <w:rFonts w:asciiTheme="minorHAnsi" w:hAnsiTheme="minorHAnsi" w:cstheme="minorHAnsi"/>
              </w:rPr>
              <w:t xml:space="preserve"> </w:t>
            </w:r>
            <w:r w:rsidR="004E36EA">
              <w:rPr>
                <w:rFonts w:asciiTheme="minorHAnsi" w:hAnsiTheme="minorHAnsi" w:cstheme="minorHAnsi"/>
              </w:rPr>
              <w:t>jeweils 1-2 DS</w:t>
            </w:r>
          </w:p>
          <w:p w14:paraId="1BC3A32F" w14:textId="77777777" w:rsidR="0063793A" w:rsidRPr="00742F07" w:rsidRDefault="00742F07" w:rsidP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885" w:type="dxa"/>
            <w:vAlign w:val="center"/>
          </w:tcPr>
          <w:p w14:paraId="3B57F6E6" w14:textId="77777777" w:rsidR="00FA2F1A" w:rsidRPr="00742F07" w:rsidRDefault="00FA2F1A">
            <w:pPr>
              <w:spacing w:after="0" w:line="240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C70FDE" w:rsidRPr="00742F07" w14:paraId="6DCE677A" w14:textId="77777777" w:rsidTr="00DD27B3">
        <w:tc>
          <w:tcPr>
            <w:tcW w:w="340" w:type="dxa"/>
          </w:tcPr>
          <w:p w14:paraId="1453E39E" w14:textId="77777777" w:rsidR="00C70FDE" w:rsidRPr="00742F07" w:rsidRDefault="00C70FDE" w:rsidP="004E527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988" w:type="dxa"/>
            <w:gridSpan w:val="5"/>
          </w:tcPr>
          <w:p w14:paraId="714FD300" w14:textId="77777777" w:rsidR="002C0650" w:rsidRPr="00742F07" w:rsidRDefault="002C0650" w:rsidP="004E5277">
            <w:pPr>
              <w:pStyle w:val="berschrift1"/>
              <w:rPr>
                <w:rFonts w:asciiTheme="minorHAnsi" w:hAnsiTheme="minorHAnsi" w:cstheme="minorHAnsi"/>
              </w:rPr>
            </w:pPr>
          </w:p>
          <w:p w14:paraId="1E5EA675" w14:textId="77777777" w:rsidR="002C0650" w:rsidRPr="00742F07" w:rsidRDefault="002C0650" w:rsidP="004E5277">
            <w:pPr>
              <w:pStyle w:val="berschrift1"/>
              <w:rPr>
                <w:rFonts w:asciiTheme="minorHAnsi" w:hAnsiTheme="minorHAnsi" w:cstheme="minorHAnsi"/>
              </w:rPr>
            </w:pPr>
          </w:p>
          <w:p w14:paraId="30AF4817" w14:textId="0C247876" w:rsidR="004E36EA" w:rsidRPr="006A02C2" w:rsidRDefault="00C70FDE" w:rsidP="004E36EA">
            <w:pPr>
              <w:pStyle w:val="berschrift1"/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</w:pPr>
            <w:r w:rsidRPr="00742F07">
              <w:rPr>
                <w:rFonts w:asciiTheme="minorHAnsi" w:hAnsiTheme="minorHAnsi" w:cstheme="minorHAnsi"/>
              </w:rPr>
              <w:t>Zielsetzung:</w:t>
            </w:r>
            <w:r w:rsidR="00676E51" w:rsidRPr="00742F07">
              <w:rPr>
                <w:rFonts w:asciiTheme="minorHAnsi" w:hAnsiTheme="minorHAnsi" w:cstheme="minorHAnsi"/>
              </w:rPr>
              <w:t xml:space="preserve"> </w:t>
            </w:r>
            <w:r w:rsidRPr="00742F07">
              <w:rPr>
                <w:rFonts w:asciiTheme="minorHAnsi" w:hAnsiTheme="minorHAnsi" w:cstheme="minorHAnsi"/>
              </w:rPr>
              <w:br/>
            </w:r>
            <w:r w:rsidR="004E36EA"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>Die Schüler*innen erhalten einen ersten Zugang zur Bewertungskompetenz im Physikunterricht.</w:t>
            </w:r>
          </w:p>
          <w:p w14:paraId="302488EF" w14:textId="4ABD78BC" w:rsidR="00C70FDE" w:rsidRPr="006A02C2" w:rsidRDefault="006A02C2" w:rsidP="004E36EA">
            <w:pPr>
              <w:pStyle w:val="berschrift1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highlight w:val="yellow"/>
              </w:rPr>
            </w:pPr>
            <w:r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>Vorbereitung des</w:t>
            </w:r>
            <w:r w:rsidR="00FD4695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 xml:space="preserve"> </w:t>
            </w:r>
            <w:r w:rsidR="004E36EA"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>WAAGE</w:t>
            </w:r>
            <w:r w:rsidR="004E36EA"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vertAlign w:val="superscript"/>
              </w:rPr>
              <w:t>R</w:t>
            </w:r>
            <w:r w:rsidR="004E36EA"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>-Modell</w:t>
            </w:r>
            <w:r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>s</w:t>
            </w:r>
            <w:r w:rsidR="004E36EA"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 xml:space="preserve"> </w:t>
            </w:r>
            <w:r w:rsidRPr="006A02C2">
              <w:rPr>
                <w:rFonts w:asciiTheme="minorHAnsi" w:hAnsiTheme="minorHAnsi" w:cstheme="minorHAnsi"/>
                <w:b w:val="0"/>
                <w:bCs w:val="0"/>
                <w:i w:val="0"/>
                <w:iCs w:val="0"/>
              </w:rPr>
              <w:t>für die Sek. II.</w:t>
            </w:r>
          </w:p>
          <w:p w14:paraId="04A5F5AC" w14:textId="77777777" w:rsidR="002C0650" w:rsidRPr="00742F07" w:rsidRDefault="002C0650" w:rsidP="002C0650">
            <w:pPr>
              <w:rPr>
                <w:rFonts w:asciiTheme="minorHAnsi" w:hAnsiTheme="minorHAnsi" w:cstheme="minorHAnsi"/>
              </w:rPr>
            </w:pPr>
          </w:p>
        </w:tc>
      </w:tr>
      <w:tr w:rsidR="00D67431" w:rsidRPr="00742F07" w14:paraId="75FBC601" w14:textId="77777777" w:rsidTr="009E53E7">
        <w:tc>
          <w:tcPr>
            <w:tcW w:w="340" w:type="dxa"/>
          </w:tcPr>
          <w:p w14:paraId="2264A2AA" w14:textId="77777777" w:rsidR="00D67431" w:rsidRPr="00742F07" w:rsidRDefault="00D6743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92" w:type="dxa"/>
          </w:tcPr>
          <w:p w14:paraId="5AFC3125" w14:textId="77777777" w:rsidR="00C57300" w:rsidRDefault="00C5730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0D10B581" w14:textId="550FD21B" w:rsidR="00C611F2" w:rsidRDefault="00D6743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F07">
              <w:rPr>
                <w:rFonts w:asciiTheme="minorHAnsi" w:hAnsiTheme="minorHAnsi" w:cstheme="minorHAnsi"/>
                <w:b/>
              </w:rPr>
              <w:t>Voraussetzungen</w:t>
            </w:r>
            <w:r w:rsidR="00FA2F1A" w:rsidRPr="00742F07">
              <w:rPr>
                <w:rFonts w:asciiTheme="minorHAnsi" w:hAnsiTheme="minorHAnsi" w:cstheme="minorHAnsi"/>
                <w:b/>
              </w:rPr>
              <w:t>:</w:t>
            </w:r>
          </w:p>
          <w:p w14:paraId="6451C360" w14:textId="4F9D12AA" w:rsidR="00C57300" w:rsidRPr="00742F07" w:rsidRDefault="00C5730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596" w:type="dxa"/>
            <w:gridSpan w:val="4"/>
            <w:vAlign w:val="center"/>
          </w:tcPr>
          <w:p w14:paraId="49B31364" w14:textId="45755D21" w:rsidR="002C0650" w:rsidRPr="009E53E7" w:rsidRDefault="009E53E7" w:rsidP="009E53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Fachspezifische Voraussetzungen siehe Stundenbeschreibungen</w:t>
            </w:r>
            <w:r w:rsidR="00B37CA2">
              <w:rPr>
                <w:rFonts w:asciiTheme="minorHAnsi" w:hAnsiTheme="minorHAnsi" w:cstheme="minorHAnsi"/>
              </w:rPr>
              <w:t>; Erstzugang zur Bewertungskompetenz</w:t>
            </w:r>
          </w:p>
        </w:tc>
      </w:tr>
      <w:tr w:rsidR="00CD569C" w:rsidRPr="00742F07" w14:paraId="7067A09F" w14:textId="77777777" w:rsidTr="00DD27B3">
        <w:trPr>
          <w:trHeight w:val="933"/>
        </w:trPr>
        <w:tc>
          <w:tcPr>
            <w:tcW w:w="340" w:type="dxa"/>
          </w:tcPr>
          <w:p w14:paraId="56E81D08" w14:textId="77777777" w:rsidR="00D67431" w:rsidRPr="00742F07" w:rsidRDefault="00D67431" w:rsidP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988" w:type="dxa"/>
            <w:gridSpan w:val="5"/>
          </w:tcPr>
          <w:p w14:paraId="21AEA1BC" w14:textId="77777777" w:rsidR="003A18FD" w:rsidRDefault="003A18FD" w:rsidP="00676E5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07618BD5" w14:textId="77777777" w:rsidR="009A53F0" w:rsidRDefault="009A53F0" w:rsidP="009A53F0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In den </w:t>
            </w:r>
            <w:proofErr w:type="spellStart"/>
            <w:r>
              <w:rPr>
                <w:rFonts w:asciiTheme="minorHAnsi" w:hAnsiTheme="minorHAnsi" w:cstheme="minorHAnsi"/>
                <w:b/>
                <w:color w:val="000000" w:themeColor="text1"/>
              </w:rPr>
              <w:t>BiStas</w:t>
            </w:r>
            <w:proofErr w:type="spellEnd"/>
            <w:r w:rsidRPr="002508EC">
              <w:rPr>
                <w:rFonts w:asciiTheme="minorHAnsi" w:hAnsiTheme="minorHAnsi" w:cstheme="minorHAnsi"/>
                <w:b/>
                <w:color w:val="000000" w:themeColor="text1"/>
              </w:rPr>
              <w:t xml:space="preserve"> ist folgendes gefordert:</w:t>
            </w:r>
          </w:p>
          <w:p w14:paraId="1DC44F77" w14:textId="6CA422D7" w:rsidR="009A53F0" w:rsidRDefault="009A53F0" w:rsidP="009A53F0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BF6416">
              <w:rPr>
                <w:rFonts w:asciiTheme="minorHAnsi" w:hAnsiTheme="minorHAnsi" w:cstheme="minorHAnsi"/>
                <w:bCs/>
                <w:color w:val="000000" w:themeColor="text1"/>
              </w:rPr>
              <w:t>B 1</w:t>
            </w:r>
            <w:r w:rsidR="004717CE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  <w:r w:rsidRPr="00BF6416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Sachv</w:t>
            </w:r>
            <w:r w:rsidRPr="00176B58">
              <w:rPr>
                <w:rFonts w:asciiTheme="minorHAnsi" w:hAnsiTheme="minorHAnsi" w:cstheme="minorHAnsi"/>
                <w:bCs/>
                <w:color w:val="000000" w:themeColor="text1"/>
              </w:rPr>
              <w:t>erhalte und Informationen kriteriengeleitet beurteilen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  <w:r w:rsidRPr="00176B58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</w:p>
          <w:p w14:paraId="0F29558F" w14:textId="77777777" w:rsidR="009A53F0" w:rsidRDefault="009A53F0" w:rsidP="009A53F0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BF6416">
              <w:rPr>
                <w:rFonts w:asciiTheme="minorHAnsi" w:hAnsiTheme="minorHAnsi" w:cstheme="minorHAnsi"/>
                <w:bCs/>
                <w:color w:val="000000" w:themeColor="text1"/>
              </w:rPr>
              <w:t>B 2: Kriteriengeleitet Entscheidungen treffen</w:t>
            </w:r>
          </w:p>
          <w:p w14:paraId="3FC413CF" w14:textId="77777777" w:rsidR="009A53F0" w:rsidRPr="00BF6416" w:rsidRDefault="009A53F0" w:rsidP="009A53F0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BF6416">
              <w:rPr>
                <w:rFonts w:asciiTheme="minorHAnsi" w:hAnsiTheme="minorHAnsi" w:cstheme="minorHAnsi"/>
                <w:bCs/>
                <w:color w:val="000000" w:themeColor="text1"/>
              </w:rPr>
              <w:t>B 3: Entscheidungen und deren Folgen reflektieren</w:t>
            </w:r>
          </w:p>
          <w:p w14:paraId="4AD5CE8B" w14:textId="77777777" w:rsidR="009A53F0" w:rsidRPr="00742F07" w:rsidRDefault="009A53F0" w:rsidP="00676E5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437F7D5E" w14:textId="77777777" w:rsidR="00CD569C" w:rsidRDefault="00676E51" w:rsidP="00676E5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F07">
              <w:rPr>
                <w:rFonts w:asciiTheme="minorHAnsi" w:hAnsiTheme="minorHAnsi" w:cstheme="minorHAnsi"/>
                <w:b/>
              </w:rPr>
              <w:t>D</w:t>
            </w:r>
            <w:r w:rsidR="00D67431" w:rsidRPr="00742F07">
              <w:rPr>
                <w:rFonts w:asciiTheme="minorHAnsi" w:hAnsiTheme="minorHAnsi" w:cstheme="minorHAnsi"/>
                <w:b/>
              </w:rPr>
              <w:t>id</w:t>
            </w:r>
            <w:r w:rsidRPr="00742F07">
              <w:rPr>
                <w:rFonts w:asciiTheme="minorHAnsi" w:hAnsiTheme="minorHAnsi" w:cstheme="minorHAnsi"/>
                <w:b/>
              </w:rPr>
              <w:t>aktische und methodische Hinweise</w:t>
            </w:r>
            <w:r w:rsidR="00394ACC" w:rsidRPr="00742F07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0536C8CD" w14:textId="77777777" w:rsidR="00924155" w:rsidRDefault="00710B0D" w:rsidP="00676E51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10B0D">
              <w:rPr>
                <w:rFonts w:asciiTheme="minorHAnsi" w:hAnsiTheme="minorHAnsi" w:cstheme="minorHAnsi"/>
                <w:bCs/>
              </w:rPr>
              <w:t>Die vorliegenden Unterrichtsvorschläge</w:t>
            </w:r>
            <w:r w:rsidR="00924155">
              <w:rPr>
                <w:rFonts w:asciiTheme="minorHAnsi" w:hAnsiTheme="minorHAnsi" w:cstheme="minorHAnsi"/>
                <w:bCs/>
              </w:rPr>
              <w:t xml:space="preserve"> zum Thema „Bewertung“</w:t>
            </w:r>
            <w:r>
              <w:rPr>
                <w:rFonts w:asciiTheme="minorHAnsi" w:hAnsiTheme="minorHAnsi" w:cstheme="minorHAnsi"/>
                <w:bCs/>
              </w:rPr>
              <w:t xml:space="preserve"> sind eigenständige Teile, die an verschiedene physikalische</w:t>
            </w:r>
            <w:r w:rsidR="002A41FE">
              <w:rPr>
                <w:rFonts w:asciiTheme="minorHAnsi" w:hAnsiTheme="minorHAnsi" w:cstheme="minorHAnsi"/>
                <w:bCs/>
              </w:rPr>
              <w:t xml:space="preserve"> Themen angedockt sind: Vorschlag 1: Kopfbälle - Jahrgang 7/8 – Kräfte und ihre Wirkungen, Vorschlag 2</w:t>
            </w:r>
            <w:r w:rsidR="00F84792">
              <w:rPr>
                <w:rFonts w:asciiTheme="minorHAnsi" w:hAnsiTheme="minorHAnsi" w:cstheme="minorHAnsi"/>
                <w:bCs/>
              </w:rPr>
              <w:t xml:space="preserve"> &amp; 3</w:t>
            </w:r>
            <w:r w:rsidR="002A41FE">
              <w:rPr>
                <w:rFonts w:asciiTheme="minorHAnsi" w:hAnsiTheme="minorHAnsi" w:cstheme="minorHAnsi"/>
                <w:bCs/>
              </w:rPr>
              <w:t xml:space="preserve">: </w:t>
            </w:r>
            <w:r w:rsidR="00F84792">
              <w:rPr>
                <w:rFonts w:asciiTheme="minorHAnsi" w:hAnsiTheme="minorHAnsi" w:cstheme="minorHAnsi"/>
                <w:bCs/>
              </w:rPr>
              <w:t xml:space="preserve">Balkonkraftwerk &amp; Waschmaschine – Jahrgang 9/10 – Energie quantitativ. Die Vorschläge 2 &amp; 3 </w:t>
            </w:r>
            <w:r w:rsidR="00BA3A49">
              <w:rPr>
                <w:rFonts w:asciiTheme="minorHAnsi" w:hAnsiTheme="minorHAnsi" w:cstheme="minorHAnsi"/>
                <w:bCs/>
              </w:rPr>
              <w:t xml:space="preserve">sind nicht zwingend direkt hintereinander zu unterrichten. </w:t>
            </w:r>
          </w:p>
          <w:p w14:paraId="669E8266" w14:textId="77777777" w:rsidR="00C46E45" w:rsidRPr="00710B0D" w:rsidRDefault="00C46E45" w:rsidP="00C46E4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Der Begriff „Bewertung“ wird in diesem Zusammenhang gemäß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BiStas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2024 interpretiert und nicht im Sinne des aktuellen Kerncurriculums Sek. I (2015).</w:t>
            </w:r>
          </w:p>
          <w:p w14:paraId="090289A5" w14:textId="00BDD76D" w:rsidR="00B66803" w:rsidRDefault="00BA3A49" w:rsidP="00676E51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Prozessbezogen bauen die Vorschläge aufeinander auf, so dass die Reihenfolge eingehalten werden sollte.</w:t>
            </w:r>
            <w:r w:rsidR="00C95A8A">
              <w:rPr>
                <w:rFonts w:asciiTheme="minorHAnsi" w:hAnsiTheme="minorHAnsi" w:cstheme="minorHAnsi"/>
                <w:bCs/>
              </w:rPr>
              <w:t xml:space="preserve"> Insgesamt ergibt sich eine Hinführung zum begründeten Bilden eines Werturteils, so wie es in der Sek</w:t>
            </w:r>
            <w:r w:rsidR="00924155">
              <w:rPr>
                <w:rFonts w:asciiTheme="minorHAnsi" w:hAnsiTheme="minorHAnsi" w:cstheme="minorHAnsi"/>
                <w:bCs/>
              </w:rPr>
              <w:t>.</w:t>
            </w:r>
            <w:r w:rsidR="00C95A8A">
              <w:rPr>
                <w:rFonts w:asciiTheme="minorHAnsi" w:hAnsiTheme="minorHAnsi" w:cstheme="minorHAnsi"/>
                <w:bCs/>
              </w:rPr>
              <w:t xml:space="preserve"> II jetzt bereits gefordert ist. Inhaltlich führen die Vorschläge zum WAAGE</w:t>
            </w:r>
            <w:r w:rsidR="00C95A8A" w:rsidRPr="00B74012">
              <w:rPr>
                <w:rFonts w:asciiTheme="minorHAnsi" w:hAnsiTheme="minorHAnsi" w:cstheme="minorHAnsi"/>
                <w:bCs/>
                <w:vertAlign w:val="subscript"/>
              </w:rPr>
              <w:t>R</w:t>
            </w:r>
            <w:r w:rsidR="00C95A8A">
              <w:rPr>
                <w:rFonts w:asciiTheme="minorHAnsi" w:hAnsiTheme="minorHAnsi" w:cstheme="minorHAnsi"/>
                <w:bCs/>
              </w:rPr>
              <w:t xml:space="preserve">-Modell, welches </w:t>
            </w:r>
            <w:r w:rsidR="00B74012">
              <w:rPr>
                <w:rFonts w:asciiTheme="minorHAnsi" w:hAnsiTheme="minorHAnsi" w:cstheme="minorHAnsi"/>
                <w:bCs/>
              </w:rPr>
              <w:t>im Rahmen der Aufgaben vollständig erschlossen werden kann und somit eine gute Grundlage für die weite</w:t>
            </w:r>
            <w:r w:rsidR="00C46E45">
              <w:rPr>
                <w:rFonts w:asciiTheme="minorHAnsi" w:hAnsiTheme="minorHAnsi" w:cstheme="minorHAnsi"/>
                <w:bCs/>
              </w:rPr>
              <w:t>r</w:t>
            </w:r>
            <w:r w:rsidR="00B74012">
              <w:rPr>
                <w:rFonts w:asciiTheme="minorHAnsi" w:hAnsiTheme="minorHAnsi" w:cstheme="minorHAnsi"/>
                <w:bCs/>
              </w:rPr>
              <w:t>führende Arbeit in der Sek</w:t>
            </w:r>
            <w:r w:rsidR="000065D7">
              <w:rPr>
                <w:rFonts w:asciiTheme="minorHAnsi" w:hAnsiTheme="minorHAnsi" w:cstheme="minorHAnsi"/>
                <w:bCs/>
              </w:rPr>
              <w:t>.</w:t>
            </w:r>
            <w:r w:rsidR="00B74012">
              <w:rPr>
                <w:rFonts w:asciiTheme="minorHAnsi" w:hAnsiTheme="minorHAnsi" w:cstheme="minorHAnsi"/>
                <w:bCs/>
              </w:rPr>
              <w:t xml:space="preserve"> II bildet.</w:t>
            </w:r>
          </w:p>
          <w:p w14:paraId="4BFAD26E" w14:textId="77777777" w:rsidR="00B453EB" w:rsidRPr="00742F07" w:rsidRDefault="00B453EB" w:rsidP="000A0F47">
            <w:pPr>
              <w:spacing w:after="0" w:line="240" w:lineRule="auto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5289EBB9" w14:textId="77777777" w:rsidR="00A44C93" w:rsidRDefault="00A44C93"/>
    <w:p w14:paraId="1024EAB5" w14:textId="77777777" w:rsidR="00DD27B3" w:rsidRDefault="00DD27B3">
      <w:r>
        <w:br w:type="page"/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2392"/>
        <w:gridCol w:w="4773"/>
        <w:gridCol w:w="4078"/>
        <w:gridCol w:w="2745"/>
      </w:tblGrid>
      <w:tr w:rsidR="00D8147C" w:rsidRPr="00D8147C" w14:paraId="50ACA20A" w14:textId="77777777" w:rsidTr="00C61B53">
        <w:trPr>
          <w:trHeight w:val="416"/>
        </w:trPr>
        <w:tc>
          <w:tcPr>
            <w:tcW w:w="340" w:type="dxa"/>
          </w:tcPr>
          <w:p w14:paraId="734CD4B4" w14:textId="77777777" w:rsidR="00D32EDD" w:rsidRPr="00D8147C" w:rsidRDefault="00D32EDD" w:rsidP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988" w:type="dxa"/>
            <w:gridSpan w:val="4"/>
          </w:tcPr>
          <w:p w14:paraId="6588EB02" w14:textId="77777777" w:rsidR="004F6A44" w:rsidRPr="00D8147C" w:rsidRDefault="00D32EDD" w:rsidP="00C61B53">
            <w:pPr>
              <w:spacing w:after="120" w:line="240" w:lineRule="auto"/>
              <w:rPr>
                <w:rFonts w:asciiTheme="minorHAnsi" w:hAnsiTheme="minorHAnsi" w:cstheme="minorHAnsi"/>
                <w:b/>
              </w:rPr>
            </w:pPr>
            <w:r w:rsidRPr="00D8147C">
              <w:rPr>
                <w:rFonts w:asciiTheme="minorHAnsi" w:hAnsiTheme="minorHAnsi" w:cstheme="minorHAnsi"/>
                <w:b/>
              </w:rPr>
              <w:t>Inhaltliche Übersicht:</w:t>
            </w:r>
          </w:p>
        </w:tc>
      </w:tr>
      <w:tr w:rsidR="00D8147C" w:rsidRPr="00D8147C" w14:paraId="66D787FE" w14:textId="77777777" w:rsidTr="00DD27B3">
        <w:tc>
          <w:tcPr>
            <w:tcW w:w="340" w:type="dxa"/>
            <w:shd w:val="clear" w:color="auto" w:fill="D9D9D9" w:themeFill="background1" w:themeFillShade="D9"/>
          </w:tcPr>
          <w:p w14:paraId="09D12C35" w14:textId="77777777" w:rsidR="00FA2F1A" w:rsidRPr="00D8147C" w:rsidRDefault="00FA2F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3899A72D" w14:textId="133CD99F" w:rsidR="00FA2F1A" w:rsidRPr="00D8147C" w:rsidRDefault="00A1412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T</w:t>
            </w:r>
            <w:r w:rsidR="00676E51" w:rsidRPr="00D8147C">
              <w:rPr>
                <w:rFonts w:asciiTheme="minorHAnsi" w:hAnsiTheme="minorHAnsi" w:cstheme="minorHAnsi"/>
                <w:b/>
                <w:bCs/>
                <w:i/>
                <w:iCs/>
              </w:rPr>
              <w:t>hema</w:t>
            </w:r>
          </w:p>
        </w:tc>
        <w:tc>
          <w:tcPr>
            <w:tcW w:w="4773" w:type="dxa"/>
            <w:shd w:val="clear" w:color="auto" w:fill="D9D9D9" w:themeFill="background1" w:themeFillShade="D9"/>
          </w:tcPr>
          <w:p w14:paraId="79AF2C7B" w14:textId="77777777" w:rsidR="00FA2F1A" w:rsidRPr="00D8147C" w:rsidRDefault="00FA2F1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D8147C">
              <w:rPr>
                <w:rFonts w:asciiTheme="minorHAnsi" w:hAnsiTheme="minorHAnsi" w:cstheme="minorHAnsi"/>
                <w:b/>
                <w:bCs/>
                <w:i/>
                <w:iCs/>
              </w:rPr>
              <w:t>Ergebnisse</w:t>
            </w:r>
          </w:p>
          <w:p w14:paraId="504A614B" w14:textId="77777777" w:rsidR="00FD175A" w:rsidRPr="00D8147C" w:rsidRDefault="00FD175A" w:rsidP="00FD17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8147C">
              <w:rPr>
                <w:rFonts w:asciiTheme="minorHAnsi" w:hAnsiTheme="minorHAnsi" w:cstheme="minorHAnsi"/>
              </w:rPr>
              <w:t>Optionales ist immer grau</w:t>
            </w:r>
          </w:p>
        </w:tc>
        <w:tc>
          <w:tcPr>
            <w:tcW w:w="4078" w:type="dxa"/>
            <w:shd w:val="clear" w:color="auto" w:fill="D9D9D9" w:themeFill="background1" w:themeFillShade="D9"/>
          </w:tcPr>
          <w:p w14:paraId="508368C4" w14:textId="77777777" w:rsidR="00FA2F1A" w:rsidRPr="00D8147C" w:rsidRDefault="00FA2F1A" w:rsidP="00860DC4">
            <w:pPr>
              <w:pStyle w:val="berschrift1"/>
              <w:rPr>
                <w:rFonts w:asciiTheme="minorHAnsi" w:hAnsiTheme="minorHAnsi" w:cstheme="minorHAnsi"/>
              </w:rPr>
            </w:pPr>
            <w:r w:rsidRPr="00D8147C">
              <w:rPr>
                <w:rFonts w:asciiTheme="minorHAnsi" w:hAnsiTheme="minorHAnsi" w:cstheme="minorHAnsi"/>
              </w:rPr>
              <w:t>Kommentare / Hinweise</w:t>
            </w:r>
          </w:p>
          <w:p w14:paraId="5C56FDF8" w14:textId="77777777" w:rsidR="00FD175A" w:rsidRPr="00D8147C" w:rsidRDefault="00FD175A" w:rsidP="00FD175A">
            <w:pPr>
              <w:spacing w:after="0" w:line="240" w:lineRule="auto"/>
            </w:pPr>
            <w:r w:rsidRPr="00D8147C">
              <w:rPr>
                <w:rFonts w:asciiTheme="minorHAnsi" w:hAnsiTheme="minorHAnsi" w:cstheme="minorHAnsi"/>
              </w:rPr>
              <w:t>Optionales ist immer grau</w:t>
            </w:r>
          </w:p>
        </w:tc>
        <w:tc>
          <w:tcPr>
            <w:tcW w:w="2745" w:type="dxa"/>
            <w:shd w:val="clear" w:color="auto" w:fill="D9D9D9" w:themeFill="background1" w:themeFillShade="D9"/>
          </w:tcPr>
          <w:p w14:paraId="1059F9F9" w14:textId="77777777" w:rsidR="00FA2F1A" w:rsidRPr="00D8147C" w:rsidRDefault="00FA2F1A" w:rsidP="00FA2F1A">
            <w:pPr>
              <w:pStyle w:val="berschrift1"/>
              <w:rPr>
                <w:rFonts w:asciiTheme="minorHAnsi" w:hAnsiTheme="minorHAnsi" w:cstheme="minorHAnsi"/>
              </w:rPr>
            </w:pPr>
            <w:r w:rsidRPr="00D8147C">
              <w:rPr>
                <w:rFonts w:asciiTheme="minorHAnsi" w:hAnsiTheme="minorHAnsi" w:cstheme="minorHAnsi"/>
              </w:rPr>
              <w:t>Lehrer-, Schülermaterialien</w:t>
            </w:r>
          </w:p>
        </w:tc>
      </w:tr>
      <w:tr w:rsidR="00D8147C" w:rsidRPr="00D8147C" w14:paraId="331F399B" w14:textId="77777777" w:rsidTr="00323454">
        <w:tc>
          <w:tcPr>
            <w:tcW w:w="340" w:type="dxa"/>
            <w:vAlign w:val="center"/>
          </w:tcPr>
          <w:p w14:paraId="65EFCA3E" w14:textId="31EA7440" w:rsidR="00C70FDE" w:rsidRPr="00D8147C" w:rsidRDefault="00FA2F1A" w:rsidP="0032345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8147C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392" w:type="dxa"/>
            <w:vAlign w:val="center"/>
          </w:tcPr>
          <w:p w14:paraId="7A3E6608" w14:textId="77777777" w:rsidR="00693336" w:rsidRDefault="00693336" w:rsidP="000905D4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/>
                <w:bCs/>
              </w:rPr>
              <w:t>Thema</w:t>
            </w:r>
            <w:r w:rsidRPr="00693336">
              <w:rPr>
                <w:rFonts w:asciiTheme="minorHAnsi" w:hAnsiTheme="minorHAnsi" w:cstheme="minorHAnsi"/>
              </w:rPr>
              <w:t>: Kopfbälle im Jugendfußball und ihre möglichen gesundheitlichen Folgen</w:t>
            </w:r>
          </w:p>
          <w:p w14:paraId="5922FB75" w14:textId="77777777" w:rsidR="000905D4" w:rsidRPr="00693336" w:rsidRDefault="000905D4" w:rsidP="000905D4">
            <w:pPr>
              <w:spacing w:after="0"/>
              <w:rPr>
                <w:rFonts w:asciiTheme="minorHAnsi" w:hAnsiTheme="minorHAnsi" w:cstheme="minorHAnsi"/>
              </w:rPr>
            </w:pPr>
          </w:p>
          <w:p w14:paraId="3B2E871D" w14:textId="11BDDB42" w:rsidR="00807908" w:rsidRPr="00693336" w:rsidRDefault="00693336" w:rsidP="000905D4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/>
                <w:bCs/>
              </w:rPr>
              <w:t>Inhaltlicher Aspekt</w:t>
            </w:r>
            <w:r w:rsidRPr="00693336">
              <w:rPr>
                <w:rFonts w:asciiTheme="minorHAnsi" w:hAnsiTheme="minorHAnsi" w:cstheme="minorHAnsi"/>
              </w:rPr>
              <w:t>: Mechanik – Kräfte und ihre Wirkungen</w:t>
            </w:r>
          </w:p>
        </w:tc>
        <w:tc>
          <w:tcPr>
            <w:tcW w:w="4773" w:type="dxa"/>
          </w:tcPr>
          <w:p w14:paraId="3C1C5FE6" w14:textId="77777777" w:rsidR="00693336" w:rsidRPr="00693336" w:rsidRDefault="00693336" w:rsidP="00693336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</w:rPr>
              <w:t>Die Lernenden …</w:t>
            </w:r>
          </w:p>
          <w:p w14:paraId="2797BE97" w14:textId="77777777" w:rsidR="00693336" w:rsidRPr="00693336" w:rsidRDefault="00693336" w:rsidP="00693336">
            <w:pPr>
              <w:pStyle w:val="Textkrper"/>
              <w:spacing w:after="0"/>
              <w:rPr>
                <w:rFonts w:asciiTheme="minorHAnsi" w:hAnsiTheme="minorHAnsi" w:cstheme="minorHAnsi"/>
                <w:bCs/>
              </w:rPr>
            </w:pPr>
            <w:r w:rsidRPr="00693336">
              <w:rPr>
                <w:rFonts w:asciiTheme="minorHAnsi" w:hAnsiTheme="minorHAnsi" w:cstheme="minorHAnsi"/>
                <w:bCs/>
              </w:rPr>
              <w:t>… formulieren Kriterien, die für die Bewertung der Situation von Bedeutung sind.</w:t>
            </w:r>
          </w:p>
          <w:p w14:paraId="03777E00" w14:textId="264942A3" w:rsidR="00693336" w:rsidRPr="00693336" w:rsidRDefault="00693336" w:rsidP="00693336">
            <w:pPr>
              <w:pStyle w:val="Textkrper"/>
              <w:spacing w:after="0"/>
              <w:rPr>
                <w:rFonts w:asciiTheme="minorHAnsi" w:hAnsiTheme="minorHAnsi" w:cstheme="minorHAnsi"/>
                <w:bCs/>
              </w:rPr>
            </w:pPr>
            <w:r w:rsidRPr="00693336">
              <w:rPr>
                <w:rFonts w:asciiTheme="minorHAnsi" w:hAnsiTheme="minorHAnsi" w:cstheme="minorHAnsi"/>
                <w:bCs/>
              </w:rPr>
              <w:t xml:space="preserve">… </w:t>
            </w:r>
            <w:r w:rsidR="009B7456">
              <w:rPr>
                <w:rFonts w:asciiTheme="minorHAnsi" w:hAnsiTheme="minorHAnsi" w:cstheme="minorHAnsi"/>
                <w:bCs/>
              </w:rPr>
              <w:t>entnehmen</w:t>
            </w:r>
            <w:r w:rsidRPr="00693336">
              <w:rPr>
                <w:rFonts w:asciiTheme="minorHAnsi" w:hAnsiTheme="minorHAnsi" w:cstheme="minorHAnsi"/>
                <w:bCs/>
              </w:rPr>
              <w:t xml:space="preserve"> Informationen und Argumente aus den Texten</w:t>
            </w:r>
          </w:p>
          <w:p w14:paraId="1A2982FF" w14:textId="77777777" w:rsidR="00693336" w:rsidRPr="00693336" w:rsidRDefault="00693336" w:rsidP="00693336">
            <w:pPr>
              <w:pStyle w:val="Textkrper"/>
              <w:spacing w:after="0"/>
              <w:rPr>
                <w:rFonts w:asciiTheme="minorHAnsi" w:hAnsiTheme="minorHAnsi" w:cstheme="minorHAnsi"/>
                <w:bCs/>
              </w:rPr>
            </w:pPr>
            <w:r w:rsidRPr="00693336">
              <w:rPr>
                <w:rFonts w:asciiTheme="minorHAnsi" w:hAnsiTheme="minorHAnsi" w:cstheme="minorHAnsi"/>
                <w:bCs/>
              </w:rPr>
              <w:t>… untersuchen die Argumentation auf innere Logik und beurteilen die dort dargestellten Informationen hinsichtlich Vertrauenswürdigkeit und Relevanz.</w:t>
            </w:r>
          </w:p>
          <w:p w14:paraId="45931E91" w14:textId="77777777" w:rsidR="00693336" w:rsidRPr="00693336" w:rsidRDefault="00693336" w:rsidP="00693336">
            <w:pPr>
              <w:pStyle w:val="Textkrper"/>
              <w:spacing w:after="0"/>
              <w:rPr>
                <w:rFonts w:asciiTheme="minorHAnsi" w:hAnsiTheme="minorHAnsi" w:cstheme="minorHAnsi"/>
                <w:bCs/>
              </w:rPr>
            </w:pPr>
            <w:r w:rsidRPr="00693336">
              <w:rPr>
                <w:rFonts w:asciiTheme="minorHAnsi" w:hAnsiTheme="minorHAnsi" w:cstheme="minorHAnsi"/>
                <w:bCs/>
              </w:rPr>
              <w:t xml:space="preserve">… </w:t>
            </w:r>
            <w:r w:rsidRPr="000905D4">
              <w:rPr>
                <w:rFonts w:asciiTheme="minorHAnsi" w:hAnsiTheme="minorHAnsi" w:cstheme="minorHAnsi"/>
                <w:bCs/>
                <w:color w:val="808080" w:themeColor="background1" w:themeShade="80"/>
              </w:rPr>
              <w:t xml:space="preserve">führen ein Experiment zum Zusammenhang Balldruck-Kraft durch </w:t>
            </w:r>
            <w:r w:rsidRPr="00693336">
              <w:rPr>
                <w:rFonts w:asciiTheme="minorHAnsi" w:hAnsiTheme="minorHAnsi" w:cstheme="minorHAnsi"/>
                <w:bCs/>
              </w:rPr>
              <w:t>und beschreiben diesen Zusammenhang in Worten.</w:t>
            </w:r>
          </w:p>
          <w:p w14:paraId="611D4BFE" w14:textId="380887C7" w:rsidR="00D63B3F" w:rsidRPr="00693336" w:rsidRDefault="00693336" w:rsidP="00693336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Cs/>
              </w:rPr>
              <w:t>… beschreiben und begründen eine vorgegebene Entscheidungsfindung.</w:t>
            </w:r>
          </w:p>
        </w:tc>
        <w:tc>
          <w:tcPr>
            <w:tcW w:w="4078" w:type="dxa"/>
            <w:vAlign w:val="center"/>
          </w:tcPr>
          <w:p w14:paraId="598A9AFB" w14:textId="050ABD21" w:rsidR="00323454" w:rsidRDefault="000905D4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Durchführung in Jahrgang</w:t>
            </w:r>
            <w:r w:rsidR="00E609F5">
              <w:rPr>
                <w:rFonts w:asciiTheme="minorHAnsi" w:hAnsiTheme="minorHAnsi" w:cstheme="minorHAnsi"/>
              </w:rPr>
              <w:t xml:space="preserve"> 7/8</w:t>
            </w:r>
          </w:p>
          <w:p w14:paraId="4FB18ADB" w14:textId="77777777" w:rsidR="00B703E3" w:rsidRDefault="00B703E3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DC71F8C" w14:textId="091C06B9" w:rsidR="00B703E3" w:rsidRPr="00D8147C" w:rsidRDefault="00B703E3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BiSta</w:t>
            </w:r>
            <w:proofErr w:type="spellEnd"/>
            <w:r>
              <w:rPr>
                <w:rFonts w:asciiTheme="minorHAnsi" w:hAnsiTheme="minorHAnsi" w:cstheme="minorHAnsi"/>
              </w:rPr>
              <w:t>-Kompetenzen: B</w:t>
            </w:r>
            <w:r w:rsidR="00094A8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1.1, B</w:t>
            </w:r>
            <w:r w:rsidR="00094A8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1.2, B</w:t>
            </w:r>
            <w:r w:rsidR="00094A8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1.3</w:t>
            </w:r>
          </w:p>
        </w:tc>
        <w:tc>
          <w:tcPr>
            <w:tcW w:w="2745" w:type="dxa"/>
          </w:tcPr>
          <w:p w14:paraId="6780D221" w14:textId="77777777" w:rsidR="00D63B3F" w:rsidRDefault="00D63B3F" w:rsidP="008079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13A42BF" w14:textId="36902FDA" w:rsidR="006A4EB2" w:rsidRPr="00D8147C" w:rsidRDefault="006A4EB2" w:rsidP="0080790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Stundenbeschreibung 01</w:t>
            </w:r>
          </w:p>
        </w:tc>
      </w:tr>
      <w:tr w:rsidR="00D8147C" w:rsidRPr="00D8147C" w14:paraId="2B63A665" w14:textId="77777777" w:rsidTr="00323454">
        <w:tc>
          <w:tcPr>
            <w:tcW w:w="340" w:type="dxa"/>
            <w:shd w:val="clear" w:color="auto" w:fill="auto"/>
            <w:vAlign w:val="center"/>
          </w:tcPr>
          <w:p w14:paraId="1406E8D6" w14:textId="30BB1961" w:rsidR="00807908" w:rsidRPr="00D8147C" w:rsidRDefault="00807908" w:rsidP="0032345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8147C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5040274E" w14:textId="71756711" w:rsidR="000905D4" w:rsidRDefault="000905D4" w:rsidP="000905D4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/>
                <w:bCs/>
              </w:rPr>
              <w:t>Thema</w:t>
            </w:r>
            <w:r w:rsidRPr="00693336">
              <w:rPr>
                <w:rFonts w:asciiTheme="minorHAnsi" w:hAnsiTheme="minorHAnsi" w:cstheme="minorHAnsi"/>
              </w:rPr>
              <w:t xml:space="preserve">: </w:t>
            </w:r>
            <w:r w:rsidR="003B3775" w:rsidRPr="003B3775">
              <w:rPr>
                <w:rFonts w:asciiTheme="minorHAnsi" w:hAnsiTheme="minorHAnsi" w:cstheme="minorHAnsi"/>
              </w:rPr>
              <w:t>Balkonkraftwerk – eine Entscheidung für die Zukunft</w:t>
            </w:r>
          </w:p>
          <w:p w14:paraId="4830AB95" w14:textId="77777777" w:rsidR="000905D4" w:rsidRPr="00693336" w:rsidRDefault="000905D4" w:rsidP="000905D4">
            <w:pPr>
              <w:spacing w:after="0"/>
              <w:rPr>
                <w:rFonts w:asciiTheme="minorHAnsi" w:hAnsiTheme="minorHAnsi" w:cstheme="minorHAnsi"/>
              </w:rPr>
            </w:pPr>
          </w:p>
          <w:p w14:paraId="681F1EAD" w14:textId="530404F5" w:rsidR="00807908" w:rsidRPr="00D8147C" w:rsidRDefault="000905D4" w:rsidP="000905D4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/>
                <w:bCs/>
              </w:rPr>
              <w:t>Inhaltlicher Aspekt</w:t>
            </w:r>
            <w:r w:rsidRPr="00693336">
              <w:rPr>
                <w:rFonts w:asciiTheme="minorHAnsi" w:hAnsiTheme="minorHAnsi" w:cstheme="minorHAnsi"/>
              </w:rPr>
              <w:t xml:space="preserve">: </w:t>
            </w:r>
            <w:r w:rsidR="00D66856">
              <w:rPr>
                <w:rFonts w:asciiTheme="minorHAnsi" w:hAnsiTheme="minorHAnsi" w:cstheme="minorHAnsi"/>
              </w:rPr>
              <w:t>Energie quantitativ</w:t>
            </w:r>
            <w:r w:rsidR="00AC5644">
              <w:rPr>
                <w:rFonts w:asciiTheme="minorHAnsi" w:hAnsiTheme="minorHAnsi" w:cstheme="minorHAnsi"/>
              </w:rPr>
              <w:t>, Energieversorgung</w:t>
            </w:r>
          </w:p>
        </w:tc>
        <w:tc>
          <w:tcPr>
            <w:tcW w:w="4773" w:type="dxa"/>
            <w:shd w:val="clear" w:color="auto" w:fill="auto"/>
          </w:tcPr>
          <w:p w14:paraId="63360DB5" w14:textId="77777777" w:rsidR="00C5641C" w:rsidRPr="00C5641C" w:rsidRDefault="00C5641C" w:rsidP="00C5641C">
            <w:pPr>
              <w:pStyle w:val="Textkrper"/>
              <w:spacing w:after="0"/>
              <w:rPr>
                <w:bCs/>
              </w:rPr>
            </w:pPr>
            <w:r w:rsidRPr="00C5641C">
              <w:rPr>
                <w:bCs/>
              </w:rPr>
              <w:t>Die Lernenden …</w:t>
            </w:r>
          </w:p>
          <w:p w14:paraId="12D1D2B6" w14:textId="77777777" w:rsidR="00C5641C" w:rsidRDefault="00C5641C" w:rsidP="00C5641C">
            <w:pPr>
              <w:pStyle w:val="Textkrper"/>
              <w:spacing w:after="0"/>
              <w:rPr>
                <w:bCs/>
              </w:rPr>
            </w:pPr>
            <w:r w:rsidRPr="005F5150">
              <w:rPr>
                <w:bCs/>
              </w:rPr>
              <w:t xml:space="preserve">… </w:t>
            </w:r>
            <w:r>
              <w:rPr>
                <w:bCs/>
              </w:rPr>
              <w:t>entnehmen einen Zeitungsartikel Informationen und stellen diese übersichtlich dar.</w:t>
            </w:r>
          </w:p>
          <w:p w14:paraId="168D5727" w14:textId="77777777" w:rsidR="00C5641C" w:rsidRDefault="00C5641C" w:rsidP="00C5641C">
            <w:pPr>
              <w:pStyle w:val="Textkrper"/>
              <w:spacing w:after="0"/>
              <w:rPr>
                <w:bCs/>
              </w:rPr>
            </w:pPr>
            <w:r>
              <w:rPr>
                <w:bCs/>
              </w:rPr>
              <w:t xml:space="preserve">… reflektieren vorgegebene Entscheidungsprozesse </w:t>
            </w:r>
            <w:r w:rsidRPr="00525101">
              <w:rPr>
                <w:bCs/>
              </w:rPr>
              <w:t>unter Berücksichtigung der nachhaltigen Entwicklung</w:t>
            </w:r>
            <w:r>
              <w:rPr>
                <w:bCs/>
              </w:rPr>
              <w:t xml:space="preserve"> </w:t>
            </w:r>
            <w:r w:rsidRPr="00525101">
              <w:rPr>
                <w:bCs/>
              </w:rPr>
              <w:t>unter fachlichen, ökonomischen, ökologischen und sozialen Aspekten</w:t>
            </w:r>
            <w:r>
              <w:rPr>
                <w:bCs/>
              </w:rPr>
              <w:t>.</w:t>
            </w:r>
          </w:p>
          <w:p w14:paraId="47552E23" w14:textId="77777777" w:rsidR="00C5641C" w:rsidRDefault="00C5641C" w:rsidP="00C5641C">
            <w:pPr>
              <w:pStyle w:val="Textkrper"/>
              <w:spacing w:after="0"/>
              <w:rPr>
                <w:bCs/>
              </w:rPr>
            </w:pPr>
            <w:r>
              <w:rPr>
                <w:bCs/>
              </w:rPr>
              <w:t>… reflektieren, dass es bei gleichen Informationen (Sachurteil) zu unterschiedlichen Gewichtungen und unterschiedlichen Entscheidungen kommen kann (Werturteil).</w:t>
            </w:r>
          </w:p>
          <w:p w14:paraId="29D7CCAF" w14:textId="77777777" w:rsidR="00C5641C" w:rsidRDefault="00C5641C" w:rsidP="00C5641C">
            <w:pPr>
              <w:pStyle w:val="Textkrper"/>
              <w:spacing w:after="0"/>
              <w:rPr>
                <w:bCs/>
              </w:rPr>
            </w:pPr>
            <w:r>
              <w:rPr>
                <w:bCs/>
              </w:rPr>
              <w:lastRenderedPageBreak/>
              <w:t>… beschreiben und beurteilen unterschiedliche komplexe Entscheidungsprozesse.</w:t>
            </w:r>
          </w:p>
          <w:p w14:paraId="56D4127D" w14:textId="77777777" w:rsidR="00C5641C" w:rsidRPr="005F5150" w:rsidRDefault="00C5641C" w:rsidP="00C5641C">
            <w:pPr>
              <w:pStyle w:val="Textkrper"/>
              <w:spacing w:after="0"/>
              <w:rPr>
                <w:bCs/>
              </w:rPr>
            </w:pPr>
            <w:r>
              <w:rPr>
                <w:bCs/>
              </w:rPr>
              <w:t>… finden eigene für die Situation relevante Kriterien.</w:t>
            </w:r>
          </w:p>
          <w:p w14:paraId="0CE8B0E3" w14:textId="20D6391A" w:rsidR="00807908" w:rsidRPr="00D8147C" w:rsidRDefault="00C5641C" w:rsidP="00C5641C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bCs/>
              </w:rPr>
              <w:t>… gewichten die Kriterien und begründen ihre persönliche Gewichtung.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7C71D71" w14:textId="77777777" w:rsidR="00B703E3" w:rsidRDefault="00E609F5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Durchführung in Jahrgang </w:t>
            </w:r>
            <w:r w:rsidR="00B703E3">
              <w:rPr>
                <w:rFonts w:asciiTheme="minorHAnsi" w:hAnsiTheme="minorHAnsi" w:cstheme="minorHAnsi"/>
              </w:rPr>
              <w:t>9/10</w:t>
            </w:r>
          </w:p>
          <w:p w14:paraId="4CC13D5C" w14:textId="77777777" w:rsidR="00B703E3" w:rsidRDefault="00B703E3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5D6A65E" w14:textId="133AAA92" w:rsidR="00807908" w:rsidRPr="00D8147C" w:rsidRDefault="00B703E3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BiSta</w:t>
            </w:r>
            <w:proofErr w:type="spellEnd"/>
            <w:r>
              <w:rPr>
                <w:rFonts w:asciiTheme="minorHAnsi" w:hAnsiTheme="minorHAnsi" w:cstheme="minorHAnsi"/>
              </w:rPr>
              <w:t xml:space="preserve">-Kompetenzen: </w:t>
            </w:r>
            <w:r w:rsidR="00094A8A">
              <w:rPr>
                <w:rFonts w:asciiTheme="minorHAnsi" w:hAnsiTheme="minorHAnsi" w:cstheme="minorHAnsi"/>
              </w:rPr>
              <w:t>B 2.2</w:t>
            </w:r>
          </w:p>
        </w:tc>
        <w:tc>
          <w:tcPr>
            <w:tcW w:w="2745" w:type="dxa"/>
            <w:shd w:val="clear" w:color="auto" w:fill="auto"/>
          </w:tcPr>
          <w:p w14:paraId="5A0594F4" w14:textId="77777777" w:rsidR="004700A0" w:rsidRDefault="004700A0" w:rsidP="007940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6B93CF1" w14:textId="016C62F6" w:rsidR="00807908" w:rsidRPr="00D8147C" w:rsidRDefault="007940F4" w:rsidP="0079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Stundenbeschreibung 02</w:t>
            </w:r>
          </w:p>
        </w:tc>
      </w:tr>
      <w:tr w:rsidR="00A1412E" w:rsidRPr="00D8147C" w14:paraId="4215C870" w14:textId="77777777" w:rsidTr="00323454">
        <w:tc>
          <w:tcPr>
            <w:tcW w:w="340" w:type="dxa"/>
            <w:shd w:val="clear" w:color="auto" w:fill="auto"/>
            <w:vAlign w:val="center"/>
          </w:tcPr>
          <w:p w14:paraId="4D135A71" w14:textId="58B73F36" w:rsidR="00A1412E" w:rsidRPr="00D8147C" w:rsidRDefault="00A1412E" w:rsidP="0032345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14:paraId="3CAE5504" w14:textId="15602EC5" w:rsidR="000905D4" w:rsidRDefault="000905D4" w:rsidP="000905D4">
            <w:pPr>
              <w:spacing w:after="0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/>
                <w:bCs/>
              </w:rPr>
              <w:t>Thema</w:t>
            </w:r>
            <w:r w:rsidRPr="00693336">
              <w:rPr>
                <w:rFonts w:asciiTheme="minorHAnsi" w:hAnsiTheme="minorHAnsi" w:cstheme="minorHAnsi"/>
              </w:rPr>
              <w:t xml:space="preserve">: </w:t>
            </w:r>
            <w:r w:rsidR="003D5948">
              <w:rPr>
                <w:rFonts w:asciiTheme="minorHAnsi" w:hAnsiTheme="minorHAnsi" w:cstheme="minorHAnsi"/>
              </w:rPr>
              <w:t xml:space="preserve">Kaufentscheidung </w:t>
            </w:r>
            <w:r w:rsidR="00FA20D8">
              <w:rPr>
                <w:rFonts w:asciiTheme="minorHAnsi" w:hAnsiTheme="minorHAnsi" w:cstheme="minorHAnsi"/>
              </w:rPr>
              <w:t>eine</w:t>
            </w:r>
            <w:r w:rsidR="00B15F39">
              <w:rPr>
                <w:rFonts w:asciiTheme="minorHAnsi" w:hAnsiTheme="minorHAnsi" w:cstheme="minorHAnsi"/>
              </w:rPr>
              <w:t>r</w:t>
            </w:r>
            <w:r w:rsidR="00FA20D8">
              <w:rPr>
                <w:rFonts w:asciiTheme="minorHAnsi" w:hAnsiTheme="minorHAnsi" w:cstheme="minorHAnsi"/>
              </w:rPr>
              <w:t xml:space="preserve"> Waschmaschine</w:t>
            </w:r>
          </w:p>
          <w:p w14:paraId="0700478F" w14:textId="77777777" w:rsidR="000905D4" w:rsidRPr="00693336" w:rsidRDefault="000905D4" w:rsidP="000905D4">
            <w:pPr>
              <w:spacing w:after="0"/>
              <w:rPr>
                <w:rFonts w:asciiTheme="minorHAnsi" w:hAnsiTheme="minorHAnsi" w:cstheme="minorHAnsi"/>
              </w:rPr>
            </w:pPr>
          </w:p>
          <w:p w14:paraId="7A8170B2" w14:textId="4121C74D" w:rsidR="00A1412E" w:rsidRPr="00D8147C" w:rsidRDefault="000905D4" w:rsidP="000905D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3336">
              <w:rPr>
                <w:rFonts w:asciiTheme="minorHAnsi" w:hAnsiTheme="minorHAnsi" w:cstheme="minorHAnsi"/>
                <w:b/>
                <w:bCs/>
              </w:rPr>
              <w:t>Inhaltlicher Aspekt</w:t>
            </w:r>
            <w:r w:rsidRPr="00693336">
              <w:rPr>
                <w:rFonts w:asciiTheme="minorHAnsi" w:hAnsiTheme="minorHAnsi" w:cstheme="minorHAnsi"/>
              </w:rPr>
              <w:t xml:space="preserve">: </w:t>
            </w:r>
            <w:r w:rsidR="00D66856">
              <w:rPr>
                <w:rFonts w:asciiTheme="minorHAnsi" w:hAnsiTheme="minorHAnsi" w:cstheme="minorHAnsi"/>
              </w:rPr>
              <w:t>Energie quantitativ</w:t>
            </w:r>
          </w:p>
        </w:tc>
        <w:tc>
          <w:tcPr>
            <w:tcW w:w="4773" w:type="dxa"/>
            <w:shd w:val="clear" w:color="auto" w:fill="auto"/>
          </w:tcPr>
          <w:p w14:paraId="559D8041" w14:textId="77777777" w:rsidR="00BD1D79" w:rsidRPr="00DB7EA5" w:rsidRDefault="00BD1D79" w:rsidP="00BD1D79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DB7EA5">
              <w:rPr>
                <w:rFonts w:asciiTheme="minorHAnsi" w:hAnsiTheme="minorHAnsi" w:cstheme="minorHAnsi"/>
              </w:rPr>
              <w:t>Die Lernenden …</w:t>
            </w:r>
          </w:p>
          <w:p w14:paraId="164E2BFC" w14:textId="77777777" w:rsidR="00BD1D79" w:rsidRPr="00DB7EA5" w:rsidRDefault="00BD1D79" w:rsidP="00BD1D79">
            <w:pPr>
              <w:pStyle w:val="Textkrper"/>
              <w:spacing w:before="60" w:after="60" w:line="240" w:lineRule="auto"/>
              <w:rPr>
                <w:rFonts w:asciiTheme="minorHAnsi" w:hAnsiTheme="minorHAnsi" w:cstheme="minorHAnsi"/>
                <w:bCs/>
              </w:rPr>
            </w:pPr>
            <w:r w:rsidRPr="00DB7EA5">
              <w:rPr>
                <w:rFonts w:asciiTheme="minorHAnsi" w:hAnsiTheme="minorHAnsi" w:cstheme="minorHAnsi"/>
                <w:bCs/>
              </w:rPr>
              <w:t>… entnehmen einer Tabelle Informationen und vergleichen diese.</w:t>
            </w:r>
          </w:p>
          <w:p w14:paraId="4FFA2B60" w14:textId="77777777" w:rsidR="00BD1D79" w:rsidRPr="00DB7EA5" w:rsidRDefault="00BD1D79" w:rsidP="00BD1D79">
            <w:pPr>
              <w:pStyle w:val="Textkrper"/>
              <w:spacing w:before="60" w:after="60" w:line="240" w:lineRule="auto"/>
              <w:rPr>
                <w:rFonts w:asciiTheme="minorHAnsi" w:hAnsiTheme="minorHAnsi" w:cstheme="minorHAnsi"/>
                <w:bCs/>
              </w:rPr>
            </w:pPr>
            <w:r w:rsidRPr="00DB7EA5">
              <w:rPr>
                <w:rFonts w:asciiTheme="minorHAnsi" w:hAnsiTheme="minorHAnsi" w:cstheme="minorHAnsi"/>
                <w:bCs/>
              </w:rPr>
              <w:t>… gewichten die Kriterien und begründen ihre persönliche Gewichtung.</w:t>
            </w:r>
          </w:p>
          <w:p w14:paraId="4B5EF0FE" w14:textId="77777777" w:rsidR="00BD1D79" w:rsidRPr="00DB7EA5" w:rsidRDefault="00BD1D79" w:rsidP="00BD1D79">
            <w:pPr>
              <w:pStyle w:val="Textkrper"/>
              <w:spacing w:before="60" w:after="60" w:line="240" w:lineRule="auto"/>
              <w:rPr>
                <w:rFonts w:asciiTheme="minorHAnsi" w:hAnsiTheme="minorHAnsi" w:cstheme="minorHAnsi"/>
                <w:bCs/>
              </w:rPr>
            </w:pPr>
            <w:r w:rsidRPr="00DB7EA5">
              <w:rPr>
                <w:rFonts w:asciiTheme="minorHAnsi" w:hAnsiTheme="minorHAnsi" w:cstheme="minorHAnsi"/>
                <w:bCs/>
              </w:rPr>
              <w:t>… treffen eine begründete Entscheidung unter Berücksichtigung fachlicher und über-</w:t>
            </w:r>
          </w:p>
          <w:p w14:paraId="52CD6016" w14:textId="1450286D" w:rsidR="00A1412E" w:rsidRPr="00D8147C" w:rsidRDefault="00BD1D79" w:rsidP="00BD1D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B7EA5">
              <w:rPr>
                <w:rFonts w:asciiTheme="minorHAnsi" w:hAnsiTheme="minorHAnsi" w:cstheme="minorHAnsi"/>
                <w:bCs/>
              </w:rPr>
              <w:t>fachlicher Kriterien.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4539FE68" w14:textId="77777777" w:rsidR="00B703E3" w:rsidRDefault="00E609F5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Durchführung in Jahrgang </w:t>
            </w:r>
            <w:r w:rsidR="00B703E3">
              <w:rPr>
                <w:rFonts w:asciiTheme="minorHAnsi" w:hAnsiTheme="minorHAnsi" w:cstheme="minorHAnsi"/>
              </w:rPr>
              <w:t>9/10</w:t>
            </w:r>
          </w:p>
          <w:p w14:paraId="5CE1C820" w14:textId="77777777" w:rsidR="00B703E3" w:rsidRDefault="00B703E3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BEC1CE9" w14:textId="62FBAF7B" w:rsidR="00A1412E" w:rsidRPr="00D8147C" w:rsidRDefault="00B703E3" w:rsidP="00B703E3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BiSta</w:t>
            </w:r>
            <w:proofErr w:type="spellEnd"/>
            <w:r>
              <w:rPr>
                <w:rFonts w:asciiTheme="minorHAnsi" w:hAnsiTheme="minorHAnsi" w:cstheme="minorHAnsi"/>
              </w:rPr>
              <w:t xml:space="preserve">-Kompetenzen: </w:t>
            </w:r>
            <w:r w:rsidR="00AC5644">
              <w:rPr>
                <w:rFonts w:asciiTheme="minorHAnsi" w:hAnsiTheme="minorHAnsi" w:cstheme="minorHAnsi"/>
              </w:rPr>
              <w:t>B</w:t>
            </w:r>
            <w:r w:rsidR="0031212D">
              <w:rPr>
                <w:rFonts w:asciiTheme="minorHAnsi" w:hAnsiTheme="minorHAnsi" w:cstheme="minorHAnsi"/>
              </w:rPr>
              <w:t xml:space="preserve"> </w:t>
            </w:r>
            <w:r w:rsidR="00B15F39">
              <w:rPr>
                <w:rFonts w:asciiTheme="minorHAnsi" w:hAnsiTheme="minorHAnsi" w:cstheme="minorHAnsi"/>
              </w:rPr>
              <w:t>2</w:t>
            </w:r>
            <w:r w:rsidR="00AC5644">
              <w:rPr>
                <w:rFonts w:asciiTheme="minorHAnsi" w:hAnsiTheme="minorHAnsi" w:cstheme="minorHAnsi"/>
              </w:rPr>
              <w:t>.</w:t>
            </w:r>
            <w:r w:rsidR="00B15F39">
              <w:rPr>
                <w:rFonts w:asciiTheme="minorHAnsi" w:hAnsiTheme="minorHAnsi" w:cstheme="minorHAnsi"/>
              </w:rPr>
              <w:t>1</w:t>
            </w:r>
            <w:r w:rsidR="00AC5644">
              <w:rPr>
                <w:rFonts w:asciiTheme="minorHAnsi" w:hAnsiTheme="minorHAnsi" w:cstheme="minorHAnsi"/>
              </w:rPr>
              <w:t xml:space="preserve">, </w:t>
            </w:r>
            <w:r w:rsidR="00094A8A">
              <w:rPr>
                <w:rFonts w:asciiTheme="minorHAnsi" w:hAnsiTheme="minorHAnsi" w:cstheme="minorHAnsi"/>
              </w:rPr>
              <w:t xml:space="preserve">B </w:t>
            </w:r>
            <w:r w:rsidR="00B15F39">
              <w:rPr>
                <w:rFonts w:asciiTheme="minorHAnsi" w:hAnsiTheme="minorHAnsi" w:cstheme="minorHAnsi"/>
              </w:rPr>
              <w:t>2.2</w:t>
            </w:r>
          </w:p>
        </w:tc>
        <w:tc>
          <w:tcPr>
            <w:tcW w:w="2745" w:type="dxa"/>
            <w:shd w:val="clear" w:color="auto" w:fill="auto"/>
          </w:tcPr>
          <w:p w14:paraId="09CD3DDC" w14:textId="77777777" w:rsidR="004700A0" w:rsidRDefault="004700A0" w:rsidP="007940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C1DE639" w14:textId="19ED3361" w:rsidR="00A1412E" w:rsidRPr="00D8147C" w:rsidRDefault="007940F4" w:rsidP="0079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Stundenbeschreibung 03</w:t>
            </w:r>
          </w:p>
        </w:tc>
      </w:tr>
    </w:tbl>
    <w:p w14:paraId="4FF1CD32" w14:textId="77777777" w:rsidR="00CD569C" w:rsidRDefault="00CD569C" w:rsidP="0007282B">
      <w:pPr>
        <w:spacing w:after="0" w:line="240" w:lineRule="auto"/>
        <w:rPr>
          <w:rFonts w:asciiTheme="minorHAnsi" w:hAnsiTheme="minorHAnsi" w:cstheme="minorHAnsi"/>
          <w:sz w:val="6"/>
          <w:szCs w:val="6"/>
        </w:rPr>
      </w:pPr>
    </w:p>
    <w:p w14:paraId="0A59CCFF" w14:textId="77777777" w:rsidR="00F30D77" w:rsidRDefault="00F30D77" w:rsidP="0007282B">
      <w:pPr>
        <w:spacing w:after="0" w:line="240" w:lineRule="auto"/>
        <w:rPr>
          <w:rFonts w:asciiTheme="minorHAnsi" w:hAnsiTheme="minorHAnsi" w:cstheme="minorHAnsi"/>
          <w:sz w:val="6"/>
          <w:szCs w:val="6"/>
        </w:rPr>
      </w:pPr>
    </w:p>
    <w:p w14:paraId="321A1BEB" w14:textId="77777777" w:rsidR="00F30D77" w:rsidRDefault="00F30D77" w:rsidP="0007282B">
      <w:pPr>
        <w:spacing w:after="0" w:line="240" w:lineRule="auto"/>
        <w:rPr>
          <w:rFonts w:asciiTheme="minorHAnsi" w:hAnsiTheme="minorHAnsi" w:cstheme="minorHAnsi"/>
          <w:sz w:val="6"/>
          <w:szCs w:val="6"/>
        </w:rPr>
      </w:pPr>
    </w:p>
    <w:sectPr w:rsidR="00F30D77" w:rsidSect="00CD569C">
      <w:headerReference w:type="default" r:id="rId8"/>
      <w:footerReference w:type="even" r:id="rId9"/>
      <w:footerReference w:type="default" r:id="rId10"/>
      <w:pgSz w:w="16838" w:h="11906" w:orient="landscape"/>
      <w:pgMar w:top="1418" w:right="1134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FB846" w14:textId="77777777" w:rsidR="008C5FDF" w:rsidRDefault="008C5FDF">
      <w:pPr>
        <w:spacing w:after="0" w:line="240" w:lineRule="auto"/>
      </w:pPr>
      <w:r>
        <w:separator/>
      </w:r>
    </w:p>
  </w:endnote>
  <w:endnote w:type="continuationSeparator" w:id="0">
    <w:p w14:paraId="18095F08" w14:textId="77777777" w:rsidR="008C5FDF" w:rsidRDefault="008C5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63BDD" w14:textId="77777777" w:rsidR="00CD569C" w:rsidRDefault="004F289C" w:rsidP="00CD569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D67431">
      <w:rPr>
        <w:rStyle w:val="Seitenzahl"/>
      </w:rPr>
      <w:instrText>PAGE</w:instrText>
    </w:r>
    <w:r w:rsidR="00CD569C"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14:paraId="2C438D6A" w14:textId="77777777" w:rsidR="00CD569C" w:rsidRDefault="00CD569C" w:rsidP="00CD569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08322" w14:textId="77777777" w:rsidR="00CD569C" w:rsidRDefault="004F289C" w:rsidP="00CD569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D67431">
      <w:rPr>
        <w:rStyle w:val="Seitenzahl"/>
      </w:rPr>
      <w:instrText>PAGE</w:instrText>
    </w:r>
    <w:r w:rsidR="00CD569C">
      <w:rPr>
        <w:rStyle w:val="Seitenzahl"/>
      </w:rPr>
      <w:instrText xml:space="preserve">  </w:instrText>
    </w:r>
    <w:r>
      <w:rPr>
        <w:rStyle w:val="Seitenzahl"/>
      </w:rPr>
      <w:fldChar w:fldCharType="separate"/>
    </w:r>
    <w:r w:rsidR="00FF210B">
      <w:rPr>
        <w:rStyle w:val="Seitenzahl"/>
        <w:noProof/>
      </w:rPr>
      <w:t>1</w:t>
    </w:r>
    <w:r>
      <w:rPr>
        <w:rStyle w:val="Seitenzahl"/>
      </w:rPr>
      <w:fldChar w:fldCharType="end"/>
    </w:r>
  </w:p>
  <w:p w14:paraId="70C356D6" w14:textId="77777777" w:rsidR="00CD569C" w:rsidRDefault="00CD569C" w:rsidP="00CD569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DDB2E" w14:textId="77777777" w:rsidR="008C5FDF" w:rsidRDefault="008C5FDF">
      <w:pPr>
        <w:spacing w:after="0" w:line="240" w:lineRule="auto"/>
      </w:pPr>
      <w:r>
        <w:separator/>
      </w:r>
    </w:p>
  </w:footnote>
  <w:footnote w:type="continuationSeparator" w:id="0">
    <w:p w14:paraId="25D0DE55" w14:textId="77777777" w:rsidR="008C5FDF" w:rsidRDefault="008C5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CF72F" w14:textId="77777777" w:rsidR="0084444B" w:rsidRDefault="0084444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0443690B" wp14:editId="29218285">
          <wp:simplePos x="0" y="0"/>
          <wp:positionH relativeFrom="margin">
            <wp:posOffset>8338572</wp:posOffset>
          </wp:positionH>
          <wp:positionV relativeFrom="margin">
            <wp:posOffset>-494996</wp:posOffset>
          </wp:positionV>
          <wp:extent cx="713740" cy="487045"/>
          <wp:effectExtent l="0" t="0" r="0" b="8255"/>
          <wp:wrapSquare wrapText="bothSides"/>
          <wp:docPr id="2017968029" name="Grafik 20179680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74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D756BF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432AF7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3063D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8C21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C4018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410D4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8C2D8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554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3822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A365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BC5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5F6EE7"/>
    <w:multiLevelType w:val="hybridMultilevel"/>
    <w:tmpl w:val="0694DC3E"/>
    <w:lvl w:ilvl="0" w:tplc="449C8AB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2595F"/>
    <w:multiLevelType w:val="hybridMultilevel"/>
    <w:tmpl w:val="C86418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3647C"/>
    <w:multiLevelType w:val="hybridMultilevel"/>
    <w:tmpl w:val="4CFCCE98"/>
    <w:lvl w:ilvl="0" w:tplc="BE30C48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27E51"/>
    <w:multiLevelType w:val="hybridMultilevel"/>
    <w:tmpl w:val="648259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42CA3"/>
    <w:multiLevelType w:val="hybridMultilevel"/>
    <w:tmpl w:val="B5E49760"/>
    <w:lvl w:ilvl="0" w:tplc="0DB08B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D62E1"/>
    <w:multiLevelType w:val="hybridMultilevel"/>
    <w:tmpl w:val="65141888"/>
    <w:lvl w:ilvl="0" w:tplc="42A423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44A5C"/>
    <w:multiLevelType w:val="hybridMultilevel"/>
    <w:tmpl w:val="CB5039F2"/>
    <w:lvl w:ilvl="0" w:tplc="189206D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E2BFD"/>
    <w:multiLevelType w:val="hybridMultilevel"/>
    <w:tmpl w:val="933C0D6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FFA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570FF3"/>
    <w:multiLevelType w:val="hybridMultilevel"/>
    <w:tmpl w:val="FEF226FC"/>
    <w:lvl w:ilvl="0" w:tplc="C4D6CF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828A7"/>
    <w:multiLevelType w:val="hybridMultilevel"/>
    <w:tmpl w:val="361427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F684B"/>
    <w:multiLevelType w:val="hybridMultilevel"/>
    <w:tmpl w:val="96C69B5A"/>
    <w:lvl w:ilvl="0" w:tplc="48925C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93B6E"/>
    <w:multiLevelType w:val="hybridMultilevel"/>
    <w:tmpl w:val="314A6D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A3AE1"/>
    <w:multiLevelType w:val="singleLevel"/>
    <w:tmpl w:val="EF6240DE"/>
    <w:lvl w:ilvl="0">
      <w:start w:val="2"/>
      <w:numFmt w:val="decimal"/>
      <w:lvlText w:val="%1. "/>
      <w:legacy w:legacy="1" w:legacySpace="0" w:legacyIndent="283"/>
      <w:lvlJc w:val="left"/>
      <w:pPr>
        <w:ind w:left="170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40E60562"/>
    <w:multiLevelType w:val="hybridMultilevel"/>
    <w:tmpl w:val="02EEA288"/>
    <w:lvl w:ilvl="0" w:tplc="000E59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017F6"/>
    <w:multiLevelType w:val="hybridMultilevel"/>
    <w:tmpl w:val="EEB2D14E"/>
    <w:lvl w:ilvl="0" w:tplc="5A60A81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26A20"/>
    <w:multiLevelType w:val="hybridMultilevel"/>
    <w:tmpl w:val="71D2229C"/>
    <w:lvl w:ilvl="0" w:tplc="B28890C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A48B0"/>
    <w:multiLevelType w:val="hybridMultilevel"/>
    <w:tmpl w:val="540CE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30709"/>
    <w:multiLevelType w:val="hybridMultilevel"/>
    <w:tmpl w:val="361427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E6FC1"/>
    <w:multiLevelType w:val="hybridMultilevel"/>
    <w:tmpl w:val="0556F6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F03B01"/>
    <w:multiLevelType w:val="hybridMultilevel"/>
    <w:tmpl w:val="53F2DC88"/>
    <w:lvl w:ilvl="0" w:tplc="5BE2646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9A1433"/>
    <w:multiLevelType w:val="hybridMultilevel"/>
    <w:tmpl w:val="EA94D756"/>
    <w:lvl w:ilvl="0" w:tplc="0756CA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36B26"/>
    <w:multiLevelType w:val="hybridMultilevel"/>
    <w:tmpl w:val="B8D08A3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857C0"/>
    <w:multiLevelType w:val="hybridMultilevel"/>
    <w:tmpl w:val="35CC49DE"/>
    <w:lvl w:ilvl="0" w:tplc="580AE4C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D5279"/>
    <w:multiLevelType w:val="hybridMultilevel"/>
    <w:tmpl w:val="195E77FE"/>
    <w:lvl w:ilvl="0" w:tplc="7F820BE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9620E"/>
    <w:multiLevelType w:val="hybridMultilevel"/>
    <w:tmpl w:val="0FAA7360"/>
    <w:lvl w:ilvl="0" w:tplc="45622C38">
      <w:start w:val="2"/>
      <w:numFmt w:val="decimal"/>
      <w:lvlText w:val="%1. "/>
      <w:lvlJc w:val="left"/>
      <w:pPr>
        <w:tabs>
          <w:tab w:val="num" w:pos="1785"/>
        </w:tabs>
        <w:ind w:left="1708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5234B8"/>
    <w:multiLevelType w:val="hybridMultilevel"/>
    <w:tmpl w:val="A974481E"/>
    <w:lvl w:ilvl="0" w:tplc="FCE6A9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B73AEB"/>
    <w:multiLevelType w:val="hybridMultilevel"/>
    <w:tmpl w:val="22E06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014230">
    <w:abstractNumId w:val="34"/>
  </w:num>
  <w:num w:numId="2" w16cid:durableId="666445339">
    <w:abstractNumId w:val="10"/>
  </w:num>
  <w:num w:numId="3" w16cid:durableId="2077123360">
    <w:abstractNumId w:val="8"/>
  </w:num>
  <w:num w:numId="4" w16cid:durableId="1838110648">
    <w:abstractNumId w:val="7"/>
  </w:num>
  <w:num w:numId="5" w16cid:durableId="1203253092">
    <w:abstractNumId w:val="6"/>
  </w:num>
  <w:num w:numId="6" w16cid:durableId="823398790">
    <w:abstractNumId w:val="5"/>
  </w:num>
  <w:num w:numId="7" w16cid:durableId="1492258779">
    <w:abstractNumId w:val="9"/>
  </w:num>
  <w:num w:numId="8" w16cid:durableId="690300042">
    <w:abstractNumId w:val="4"/>
  </w:num>
  <w:num w:numId="9" w16cid:durableId="1166702898">
    <w:abstractNumId w:val="3"/>
  </w:num>
  <w:num w:numId="10" w16cid:durableId="747654428">
    <w:abstractNumId w:val="2"/>
  </w:num>
  <w:num w:numId="11" w16cid:durableId="1314408814">
    <w:abstractNumId w:val="1"/>
  </w:num>
  <w:num w:numId="12" w16cid:durableId="2038195079">
    <w:abstractNumId w:val="14"/>
  </w:num>
  <w:num w:numId="13" w16cid:durableId="1324772693">
    <w:abstractNumId w:val="29"/>
  </w:num>
  <w:num w:numId="14" w16cid:durableId="400295454">
    <w:abstractNumId w:val="25"/>
  </w:num>
  <w:num w:numId="15" w16cid:durableId="1006174821">
    <w:abstractNumId w:val="2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708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6" w16cid:durableId="362904073">
    <w:abstractNumId w:val="24"/>
  </w:num>
  <w:num w:numId="17" w16cid:durableId="682902068">
    <w:abstractNumId w:val="12"/>
  </w:num>
  <w:num w:numId="18" w16cid:durableId="548802093">
    <w:abstractNumId w:val="18"/>
  </w:num>
  <w:num w:numId="19" w16cid:durableId="2000645073">
    <w:abstractNumId w:val="31"/>
  </w:num>
  <w:num w:numId="20" w16cid:durableId="1214733740">
    <w:abstractNumId w:val="37"/>
  </w:num>
  <w:num w:numId="21" w16cid:durableId="191496227">
    <w:abstractNumId w:val="30"/>
  </w:num>
  <w:num w:numId="22" w16cid:durableId="146828069">
    <w:abstractNumId w:val="22"/>
  </w:num>
  <w:num w:numId="23" w16cid:durableId="829097899">
    <w:abstractNumId w:val="35"/>
  </w:num>
  <w:num w:numId="24" w16cid:durableId="1499727968">
    <w:abstractNumId w:val="27"/>
  </w:num>
  <w:num w:numId="25" w16cid:durableId="62141281">
    <w:abstractNumId w:val="38"/>
  </w:num>
  <w:num w:numId="26" w16cid:durableId="1313951595">
    <w:abstractNumId w:val="33"/>
  </w:num>
  <w:num w:numId="27" w16cid:durableId="1226720269">
    <w:abstractNumId w:val="23"/>
  </w:num>
  <w:num w:numId="28" w16cid:durableId="993800886">
    <w:abstractNumId w:val="21"/>
  </w:num>
  <w:num w:numId="29" w16cid:durableId="817040737">
    <w:abstractNumId w:val="20"/>
  </w:num>
  <w:num w:numId="30" w16cid:durableId="1828782971">
    <w:abstractNumId w:val="0"/>
  </w:num>
  <w:num w:numId="31" w16cid:durableId="1418942002">
    <w:abstractNumId w:val="26"/>
  </w:num>
  <w:num w:numId="32" w16cid:durableId="1529178354">
    <w:abstractNumId w:val="39"/>
  </w:num>
  <w:num w:numId="33" w16cid:durableId="118233381">
    <w:abstractNumId w:val="16"/>
  </w:num>
  <w:num w:numId="34" w16cid:durableId="1078290416">
    <w:abstractNumId w:val="11"/>
  </w:num>
  <w:num w:numId="35" w16cid:durableId="1916010617">
    <w:abstractNumId w:val="17"/>
  </w:num>
  <w:num w:numId="36" w16cid:durableId="681392515">
    <w:abstractNumId w:val="15"/>
  </w:num>
  <w:num w:numId="37" w16cid:durableId="1733036771">
    <w:abstractNumId w:val="32"/>
  </w:num>
  <w:num w:numId="38" w16cid:durableId="1459954164">
    <w:abstractNumId w:val="28"/>
  </w:num>
  <w:num w:numId="39" w16cid:durableId="1586449810">
    <w:abstractNumId w:val="36"/>
  </w:num>
  <w:num w:numId="40" w16cid:durableId="424040307">
    <w:abstractNumId w:val="13"/>
  </w:num>
  <w:num w:numId="41" w16cid:durableId="7705141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E7F"/>
    <w:rsid w:val="000065D7"/>
    <w:rsid w:val="00016AD8"/>
    <w:rsid w:val="0002084A"/>
    <w:rsid w:val="00022F2C"/>
    <w:rsid w:val="0002438C"/>
    <w:rsid w:val="00024FA0"/>
    <w:rsid w:val="000259B9"/>
    <w:rsid w:val="00031B76"/>
    <w:rsid w:val="00047506"/>
    <w:rsid w:val="0007282B"/>
    <w:rsid w:val="0008015B"/>
    <w:rsid w:val="00083C47"/>
    <w:rsid w:val="00087741"/>
    <w:rsid w:val="000905D4"/>
    <w:rsid w:val="00094A8A"/>
    <w:rsid w:val="000A0F47"/>
    <w:rsid w:val="000E4B37"/>
    <w:rsid w:val="000F20AB"/>
    <w:rsid w:val="000F3937"/>
    <w:rsid w:val="00100106"/>
    <w:rsid w:val="0010073A"/>
    <w:rsid w:val="00113555"/>
    <w:rsid w:val="00113694"/>
    <w:rsid w:val="00113AB1"/>
    <w:rsid w:val="001158B7"/>
    <w:rsid w:val="001266A8"/>
    <w:rsid w:val="0013000D"/>
    <w:rsid w:val="001419F7"/>
    <w:rsid w:val="00153C31"/>
    <w:rsid w:val="001600D0"/>
    <w:rsid w:val="00162AC6"/>
    <w:rsid w:val="00174FF8"/>
    <w:rsid w:val="001764E7"/>
    <w:rsid w:val="001828A4"/>
    <w:rsid w:val="00183B80"/>
    <w:rsid w:val="00184305"/>
    <w:rsid w:val="001A42ED"/>
    <w:rsid w:val="001A661B"/>
    <w:rsid w:val="001A6853"/>
    <w:rsid w:val="001B2D94"/>
    <w:rsid w:val="001C6E7E"/>
    <w:rsid w:val="001D287E"/>
    <w:rsid w:val="001D78D4"/>
    <w:rsid w:val="001E290B"/>
    <w:rsid w:val="001E2F65"/>
    <w:rsid w:val="001F19AF"/>
    <w:rsid w:val="001F64FF"/>
    <w:rsid w:val="0020036B"/>
    <w:rsid w:val="00203DF4"/>
    <w:rsid w:val="00205970"/>
    <w:rsid w:val="00212097"/>
    <w:rsid w:val="002165A8"/>
    <w:rsid w:val="002166A2"/>
    <w:rsid w:val="00223AF6"/>
    <w:rsid w:val="002464EF"/>
    <w:rsid w:val="0024768F"/>
    <w:rsid w:val="002508EC"/>
    <w:rsid w:val="00251779"/>
    <w:rsid w:val="0025199C"/>
    <w:rsid w:val="0025782B"/>
    <w:rsid w:val="00265EA1"/>
    <w:rsid w:val="00273AEE"/>
    <w:rsid w:val="00276B67"/>
    <w:rsid w:val="0028484F"/>
    <w:rsid w:val="00291EDE"/>
    <w:rsid w:val="0029359C"/>
    <w:rsid w:val="00293BDC"/>
    <w:rsid w:val="00296616"/>
    <w:rsid w:val="002A14B4"/>
    <w:rsid w:val="002A2D00"/>
    <w:rsid w:val="002A41FE"/>
    <w:rsid w:val="002A5582"/>
    <w:rsid w:val="002C0650"/>
    <w:rsid w:val="002C2AD9"/>
    <w:rsid w:val="002C32B0"/>
    <w:rsid w:val="002D562D"/>
    <w:rsid w:val="002E1EAE"/>
    <w:rsid w:val="002E3264"/>
    <w:rsid w:val="002E60F2"/>
    <w:rsid w:val="002E66AA"/>
    <w:rsid w:val="002F2758"/>
    <w:rsid w:val="002F6E46"/>
    <w:rsid w:val="00302BF8"/>
    <w:rsid w:val="0031212D"/>
    <w:rsid w:val="0031424A"/>
    <w:rsid w:val="003167E6"/>
    <w:rsid w:val="00323454"/>
    <w:rsid w:val="003253B3"/>
    <w:rsid w:val="003261AD"/>
    <w:rsid w:val="00334512"/>
    <w:rsid w:val="00341251"/>
    <w:rsid w:val="0034778C"/>
    <w:rsid w:val="0035489B"/>
    <w:rsid w:val="0036107A"/>
    <w:rsid w:val="0036629E"/>
    <w:rsid w:val="00370087"/>
    <w:rsid w:val="00371339"/>
    <w:rsid w:val="00371570"/>
    <w:rsid w:val="00381165"/>
    <w:rsid w:val="003815E0"/>
    <w:rsid w:val="003824C4"/>
    <w:rsid w:val="00382538"/>
    <w:rsid w:val="0039018B"/>
    <w:rsid w:val="00394ACC"/>
    <w:rsid w:val="00395E3D"/>
    <w:rsid w:val="00396FD9"/>
    <w:rsid w:val="00397B14"/>
    <w:rsid w:val="003A18FD"/>
    <w:rsid w:val="003A2BDE"/>
    <w:rsid w:val="003B3775"/>
    <w:rsid w:val="003C05B3"/>
    <w:rsid w:val="003C66AC"/>
    <w:rsid w:val="003D212E"/>
    <w:rsid w:val="003D2C91"/>
    <w:rsid w:val="003D5948"/>
    <w:rsid w:val="003E7419"/>
    <w:rsid w:val="003F16C8"/>
    <w:rsid w:val="003F4C0D"/>
    <w:rsid w:val="0040236A"/>
    <w:rsid w:val="00405FE6"/>
    <w:rsid w:val="00415AE0"/>
    <w:rsid w:val="004315A6"/>
    <w:rsid w:val="00434A87"/>
    <w:rsid w:val="0043599E"/>
    <w:rsid w:val="004365D8"/>
    <w:rsid w:val="00437826"/>
    <w:rsid w:val="00437FCE"/>
    <w:rsid w:val="00442A90"/>
    <w:rsid w:val="004449E3"/>
    <w:rsid w:val="0044742C"/>
    <w:rsid w:val="0046502B"/>
    <w:rsid w:val="00465DBD"/>
    <w:rsid w:val="004700A0"/>
    <w:rsid w:val="004702AA"/>
    <w:rsid w:val="004717CE"/>
    <w:rsid w:val="004727E9"/>
    <w:rsid w:val="00472E7F"/>
    <w:rsid w:val="00474026"/>
    <w:rsid w:val="0048198F"/>
    <w:rsid w:val="00485740"/>
    <w:rsid w:val="00486A6F"/>
    <w:rsid w:val="00490B07"/>
    <w:rsid w:val="00491076"/>
    <w:rsid w:val="00496BCB"/>
    <w:rsid w:val="004A1989"/>
    <w:rsid w:val="004B7135"/>
    <w:rsid w:val="004C212C"/>
    <w:rsid w:val="004C4E5D"/>
    <w:rsid w:val="004C6486"/>
    <w:rsid w:val="004D2F42"/>
    <w:rsid w:val="004D3C3E"/>
    <w:rsid w:val="004E2B24"/>
    <w:rsid w:val="004E36EA"/>
    <w:rsid w:val="004F289C"/>
    <w:rsid w:val="004F5C48"/>
    <w:rsid w:val="004F6A44"/>
    <w:rsid w:val="00507B2D"/>
    <w:rsid w:val="00511975"/>
    <w:rsid w:val="005270B1"/>
    <w:rsid w:val="00527B0C"/>
    <w:rsid w:val="0054170A"/>
    <w:rsid w:val="00541847"/>
    <w:rsid w:val="00552F3B"/>
    <w:rsid w:val="00553686"/>
    <w:rsid w:val="005635E9"/>
    <w:rsid w:val="00580E68"/>
    <w:rsid w:val="00581F9F"/>
    <w:rsid w:val="0058423D"/>
    <w:rsid w:val="00587C05"/>
    <w:rsid w:val="00596390"/>
    <w:rsid w:val="005A1E0B"/>
    <w:rsid w:val="005A2D02"/>
    <w:rsid w:val="005A6498"/>
    <w:rsid w:val="005A67E1"/>
    <w:rsid w:val="005A74D4"/>
    <w:rsid w:val="005B353D"/>
    <w:rsid w:val="005C3961"/>
    <w:rsid w:val="005C53FF"/>
    <w:rsid w:val="005E0EA4"/>
    <w:rsid w:val="005E41DD"/>
    <w:rsid w:val="005E575D"/>
    <w:rsid w:val="005E7F32"/>
    <w:rsid w:val="005F11C9"/>
    <w:rsid w:val="005F54B5"/>
    <w:rsid w:val="0061073B"/>
    <w:rsid w:val="006109F3"/>
    <w:rsid w:val="006147A7"/>
    <w:rsid w:val="00614A83"/>
    <w:rsid w:val="006230E3"/>
    <w:rsid w:val="00626CA8"/>
    <w:rsid w:val="006364BB"/>
    <w:rsid w:val="0063793A"/>
    <w:rsid w:val="0065069D"/>
    <w:rsid w:val="0066106D"/>
    <w:rsid w:val="0066396D"/>
    <w:rsid w:val="0067250E"/>
    <w:rsid w:val="00676DBA"/>
    <w:rsid w:val="00676E51"/>
    <w:rsid w:val="006845F1"/>
    <w:rsid w:val="00686EEB"/>
    <w:rsid w:val="00691772"/>
    <w:rsid w:val="00693336"/>
    <w:rsid w:val="00697137"/>
    <w:rsid w:val="006A02C2"/>
    <w:rsid w:val="006A4EB2"/>
    <w:rsid w:val="006B6026"/>
    <w:rsid w:val="006C0A0A"/>
    <w:rsid w:val="006C1C65"/>
    <w:rsid w:val="006C5B44"/>
    <w:rsid w:val="006D0AE7"/>
    <w:rsid w:val="006D6169"/>
    <w:rsid w:val="006E2358"/>
    <w:rsid w:val="006E2FF7"/>
    <w:rsid w:val="006E31DA"/>
    <w:rsid w:val="006E46AC"/>
    <w:rsid w:val="006F0230"/>
    <w:rsid w:val="006F3C02"/>
    <w:rsid w:val="006F66E4"/>
    <w:rsid w:val="006F68BA"/>
    <w:rsid w:val="00705232"/>
    <w:rsid w:val="00710B0D"/>
    <w:rsid w:val="00712FA4"/>
    <w:rsid w:val="00721664"/>
    <w:rsid w:val="00734E2A"/>
    <w:rsid w:val="00741BEB"/>
    <w:rsid w:val="00742F07"/>
    <w:rsid w:val="0074394C"/>
    <w:rsid w:val="00744292"/>
    <w:rsid w:val="007469E7"/>
    <w:rsid w:val="007507F2"/>
    <w:rsid w:val="00765A67"/>
    <w:rsid w:val="00767B8D"/>
    <w:rsid w:val="00786F89"/>
    <w:rsid w:val="00787477"/>
    <w:rsid w:val="00790CAA"/>
    <w:rsid w:val="007940F4"/>
    <w:rsid w:val="007947A6"/>
    <w:rsid w:val="007A250C"/>
    <w:rsid w:val="007A3435"/>
    <w:rsid w:val="007B6426"/>
    <w:rsid w:val="007C0C2C"/>
    <w:rsid w:val="007C4A5A"/>
    <w:rsid w:val="007C4C18"/>
    <w:rsid w:val="007C61C9"/>
    <w:rsid w:val="007E2EA9"/>
    <w:rsid w:val="007E482C"/>
    <w:rsid w:val="007E780C"/>
    <w:rsid w:val="007F051A"/>
    <w:rsid w:val="007F76EB"/>
    <w:rsid w:val="00803830"/>
    <w:rsid w:val="0080548F"/>
    <w:rsid w:val="00807908"/>
    <w:rsid w:val="00807FAB"/>
    <w:rsid w:val="008126C9"/>
    <w:rsid w:val="00815377"/>
    <w:rsid w:val="0082003C"/>
    <w:rsid w:val="00820163"/>
    <w:rsid w:val="008231C5"/>
    <w:rsid w:val="008251EE"/>
    <w:rsid w:val="008319EE"/>
    <w:rsid w:val="00842D6A"/>
    <w:rsid w:val="0084444B"/>
    <w:rsid w:val="00845649"/>
    <w:rsid w:val="008519BB"/>
    <w:rsid w:val="00860DC4"/>
    <w:rsid w:val="00861A18"/>
    <w:rsid w:val="00864BB7"/>
    <w:rsid w:val="00864BDC"/>
    <w:rsid w:val="008665A3"/>
    <w:rsid w:val="00867082"/>
    <w:rsid w:val="008673C7"/>
    <w:rsid w:val="008703F5"/>
    <w:rsid w:val="008821E8"/>
    <w:rsid w:val="00882D16"/>
    <w:rsid w:val="00884189"/>
    <w:rsid w:val="0088510B"/>
    <w:rsid w:val="008A544E"/>
    <w:rsid w:val="008A6C0B"/>
    <w:rsid w:val="008B1726"/>
    <w:rsid w:val="008B2D96"/>
    <w:rsid w:val="008C5FDF"/>
    <w:rsid w:val="008F6491"/>
    <w:rsid w:val="0090018C"/>
    <w:rsid w:val="009040C9"/>
    <w:rsid w:val="00921BF8"/>
    <w:rsid w:val="00924155"/>
    <w:rsid w:val="0094605B"/>
    <w:rsid w:val="009524CF"/>
    <w:rsid w:val="009527D9"/>
    <w:rsid w:val="00954964"/>
    <w:rsid w:val="00962900"/>
    <w:rsid w:val="00965067"/>
    <w:rsid w:val="00974BF8"/>
    <w:rsid w:val="00977959"/>
    <w:rsid w:val="00985189"/>
    <w:rsid w:val="00987187"/>
    <w:rsid w:val="00990026"/>
    <w:rsid w:val="009A53F0"/>
    <w:rsid w:val="009B1C90"/>
    <w:rsid w:val="009B7456"/>
    <w:rsid w:val="009B7E55"/>
    <w:rsid w:val="009C19DA"/>
    <w:rsid w:val="009C424E"/>
    <w:rsid w:val="009C46A1"/>
    <w:rsid w:val="009C6A5B"/>
    <w:rsid w:val="009D4878"/>
    <w:rsid w:val="009D7B71"/>
    <w:rsid w:val="009E5225"/>
    <w:rsid w:val="009E53E7"/>
    <w:rsid w:val="009F1D8C"/>
    <w:rsid w:val="00A01AA3"/>
    <w:rsid w:val="00A06E16"/>
    <w:rsid w:val="00A11A05"/>
    <w:rsid w:val="00A1412E"/>
    <w:rsid w:val="00A14EEA"/>
    <w:rsid w:val="00A17A78"/>
    <w:rsid w:val="00A27131"/>
    <w:rsid w:val="00A33624"/>
    <w:rsid w:val="00A37C80"/>
    <w:rsid w:val="00A40716"/>
    <w:rsid w:val="00A40D5F"/>
    <w:rsid w:val="00A425FE"/>
    <w:rsid w:val="00A44C93"/>
    <w:rsid w:val="00A461B4"/>
    <w:rsid w:val="00A5109F"/>
    <w:rsid w:val="00A51729"/>
    <w:rsid w:val="00A5235B"/>
    <w:rsid w:val="00A5623F"/>
    <w:rsid w:val="00A572CE"/>
    <w:rsid w:val="00A7164E"/>
    <w:rsid w:val="00A83A89"/>
    <w:rsid w:val="00A83DCF"/>
    <w:rsid w:val="00A87F86"/>
    <w:rsid w:val="00A92DDD"/>
    <w:rsid w:val="00AA04E7"/>
    <w:rsid w:val="00AA0698"/>
    <w:rsid w:val="00AB0608"/>
    <w:rsid w:val="00AC5644"/>
    <w:rsid w:val="00AD45E7"/>
    <w:rsid w:val="00AE0E7D"/>
    <w:rsid w:val="00AF6416"/>
    <w:rsid w:val="00AF7395"/>
    <w:rsid w:val="00B15F39"/>
    <w:rsid w:val="00B17E31"/>
    <w:rsid w:val="00B23EDE"/>
    <w:rsid w:val="00B23F91"/>
    <w:rsid w:val="00B30C0D"/>
    <w:rsid w:val="00B333BE"/>
    <w:rsid w:val="00B36B26"/>
    <w:rsid w:val="00B37CA2"/>
    <w:rsid w:val="00B4082A"/>
    <w:rsid w:val="00B453EB"/>
    <w:rsid w:val="00B52DE8"/>
    <w:rsid w:val="00B55D36"/>
    <w:rsid w:val="00B62FA5"/>
    <w:rsid w:val="00B66803"/>
    <w:rsid w:val="00B6772F"/>
    <w:rsid w:val="00B703E3"/>
    <w:rsid w:val="00B74012"/>
    <w:rsid w:val="00B754FF"/>
    <w:rsid w:val="00B771D6"/>
    <w:rsid w:val="00B77A23"/>
    <w:rsid w:val="00B85937"/>
    <w:rsid w:val="00B870BA"/>
    <w:rsid w:val="00B929B7"/>
    <w:rsid w:val="00B92E32"/>
    <w:rsid w:val="00B94DF8"/>
    <w:rsid w:val="00BA16B5"/>
    <w:rsid w:val="00BA3A49"/>
    <w:rsid w:val="00BB6352"/>
    <w:rsid w:val="00BD10C9"/>
    <w:rsid w:val="00BD1D79"/>
    <w:rsid w:val="00BD4579"/>
    <w:rsid w:val="00BE3253"/>
    <w:rsid w:val="00BE7052"/>
    <w:rsid w:val="00BE720F"/>
    <w:rsid w:val="00BF5A3C"/>
    <w:rsid w:val="00BF6034"/>
    <w:rsid w:val="00BF6AFA"/>
    <w:rsid w:val="00C00A2F"/>
    <w:rsid w:val="00C17FE0"/>
    <w:rsid w:val="00C30F18"/>
    <w:rsid w:val="00C45563"/>
    <w:rsid w:val="00C46E45"/>
    <w:rsid w:val="00C5641C"/>
    <w:rsid w:val="00C57300"/>
    <w:rsid w:val="00C57C20"/>
    <w:rsid w:val="00C611F2"/>
    <w:rsid w:val="00C61B53"/>
    <w:rsid w:val="00C63DA2"/>
    <w:rsid w:val="00C70FDE"/>
    <w:rsid w:val="00C7596C"/>
    <w:rsid w:val="00C759FA"/>
    <w:rsid w:val="00C8462D"/>
    <w:rsid w:val="00C87DDB"/>
    <w:rsid w:val="00C95A8A"/>
    <w:rsid w:val="00C9652B"/>
    <w:rsid w:val="00C96FFF"/>
    <w:rsid w:val="00CA3EA9"/>
    <w:rsid w:val="00CB2D23"/>
    <w:rsid w:val="00CB3AE8"/>
    <w:rsid w:val="00CB452F"/>
    <w:rsid w:val="00CB6447"/>
    <w:rsid w:val="00CC76E6"/>
    <w:rsid w:val="00CD025C"/>
    <w:rsid w:val="00CD1F8E"/>
    <w:rsid w:val="00CD362A"/>
    <w:rsid w:val="00CD569C"/>
    <w:rsid w:val="00CE1258"/>
    <w:rsid w:val="00CF3F3C"/>
    <w:rsid w:val="00D061A4"/>
    <w:rsid w:val="00D15F60"/>
    <w:rsid w:val="00D1778E"/>
    <w:rsid w:val="00D22452"/>
    <w:rsid w:val="00D31060"/>
    <w:rsid w:val="00D32EDD"/>
    <w:rsid w:val="00D37F37"/>
    <w:rsid w:val="00D40478"/>
    <w:rsid w:val="00D4138F"/>
    <w:rsid w:val="00D43013"/>
    <w:rsid w:val="00D43015"/>
    <w:rsid w:val="00D4422F"/>
    <w:rsid w:val="00D44FC1"/>
    <w:rsid w:val="00D457E0"/>
    <w:rsid w:val="00D477B2"/>
    <w:rsid w:val="00D5087F"/>
    <w:rsid w:val="00D56AEF"/>
    <w:rsid w:val="00D612F5"/>
    <w:rsid w:val="00D63B3F"/>
    <w:rsid w:val="00D66856"/>
    <w:rsid w:val="00D67431"/>
    <w:rsid w:val="00D71C4F"/>
    <w:rsid w:val="00D747D7"/>
    <w:rsid w:val="00D8147C"/>
    <w:rsid w:val="00D863A0"/>
    <w:rsid w:val="00D956DA"/>
    <w:rsid w:val="00DA361F"/>
    <w:rsid w:val="00DB01DC"/>
    <w:rsid w:val="00DB7EA5"/>
    <w:rsid w:val="00DC4C48"/>
    <w:rsid w:val="00DD27B3"/>
    <w:rsid w:val="00DD40DC"/>
    <w:rsid w:val="00DE46A4"/>
    <w:rsid w:val="00DE6476"/>
    <w:rsid w:val="00DF2EEA"/>
    <w:rsid w:val="00DF3117"/>
    <w:rsid w:val="00DF3BA4"/>
    <w:rsid w:val="00DF6706"/>
    <w:rsid w:val="00E052C2"/>
    <w:rsid w:val="00E11251"/>
    <w:rsid w:val="00E165A5"/>
    <w:rsid w:val="00E23F56"/>
    <w:rsid w:val="00E308EC"/>
    <w:rsid w:val="00E31A9B"/>
    <w:rsid w:val="00E42CAB"/>
    <w:rsid w:val="00E43C1D"/>
    <w:rsid w:val="00E44F18"/>
    <w:rsid w:val="00E53CD0"/>
    <w:rsid w:val="00E54044"/>
    <w:rsid w:val="00E609F5"/>
    <w:rsid w:val="00E60E79"/>
    <w:rsid w:val="00E63969"/>
    <w:rsid w:val="00E64D3E"/>
    <w:rsid w:val="00E65D75"/>
    <w:rsid w:val="00E66A55"/>
    <w:rsid w:val="00E81521"/>
    <w:rsid w:val="00E83A62"/>
    <w:rsid w:val="00E8570D"/>
    <w:rsid w:val="00E964E0"/>
    <w:rsid w:val="00EA212F"/>
    <w:rsid w:val="00EB69D8"/>
    <w:rsid w:val="00ED338D"/>
    <w:rsid w:val="00ED77A3"/>
    <w:rsid w:val="00EE7AC8"/>
    <w:rsid w:val="00EF03EC"/>
    <w:rsid w:val="00EF708B"/>
    <w:rsid w:val="00EF76E8"/>
    <w:rsid w:val="00F05CA5"/>
    <w:rsid w:val="00F061D1"/>
    <w:rsid w:val="00F07950"/>
    <w:rsid w:val="00F1242D"/>
    <w:rsid w:val="00F13CE2"/>
    <w:rsid w:val="00F15B2B"/>
    <w:rsid w:val="00F30D77"/>
    <w:rsid w:val="00F37417"/>
    <w:rsid w:val="00F37AB8"/>
    <w:rsid w:val="00F41D83"/>
    <w:rsid w:val="00F4356F"/>
    <w:rsid w:val="00F44646"/>
    <w:rsid w:val="00F55268"/>
    <w:rsid w:val="00F615DD"/>
    <w:rsid w:val="00F625AE"/>
    <w:rsid w:val="00F6449D"/>
    <w:rsid w:val="00F65195"/>
    <w:rsid w:val="00F667EF"/>
    <w:rsid w:val="00F70D14"/>
    <w:rsid w:val="00F76944"/>
    <w:rsid w:val="00F806C3"/>
    <w:rsid w:val="00F83BA7"/>
    <w:rsid w:val="00F84792"/>
    <w:rsid w:val="00F85489"/>
    <w:rsid w:val="00F95E51"/>
    <w:rsid w:val="00FA0E58"/>
    <w:rsid w:val="00FA20D8"/>
    <w:rsid w:val="00FA2F1A"/>
    <w:rsid w:val="00FA6F92"/>
    <w:rsid w:val="00FC0881"/>
    <w:rsid w:val="00FC1AC9"/>
    <w:rsid w:val="00FD136F"/>
    <w:rsid w:val="00FD175A"/>
    <w:rsid w:val="00FD36F5"/>
    <w:rsid w:val="00FD4695"/>
    <w:rsid w:val="00FE2790"/>
    <w:rsid w:val="00FE50FF"/>
    <w:rsid w:val="00FE5DEA"/>
    <w:rsid w:val="00FE69D5"/>
    <w:rsid w:val="00FF210B"/>
    <w:rsid w:val="00FF4098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184F9"/>
  <w15:docId w15:val="{26EBEAAD-CF53-F74C-BA67-5A0030E94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641C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8665A3"/>
    <w:pPr>
      <w:keepNext/>
      <w:spacing w:after="0" w:line="240" w:lineRule="auto"/>
      <w:outlineLvl w:val="0"/>
    </w:pPr>
    <w:rPr>
      <w:b/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Einzug3">
    <w:name w:val="Body Text Indent 3"/>
    <w:basedOn w:val="Standard"/>
    <w:link w:val="Textkrper-Einzug3Zchn"/>
    <w:rsid w:val="000C5043"/>
    <w:pPr>
      <w:tabs>
        <w:tab w:val="left" w:pos="1701"/>
      </w:tabs>
      <w:spacing w:after="0" w:line="240" w:lineRule="auto"/>
      <w:ind w:left="1425" w:hanging="1425"/>
      <w:jc w:val="both"/>
    </w:pPr>
    <w:rPr>
      <w:rFonts w:ascii="Times New Roman" w:eastAsia="Times New Roman" w:hAnsi="Times New Roman"/>
      <w:sz w:val="24"/>
      <w:szCs w:val="20"/>
      <w:lang w:eastAsia="de-DE"/>
    </w:rPr>
  </w:style>
  <w:style w:type="paragraph" w:customStyle="1" w:styleId="FarbigeListe-Akzent11">
    <w:name w:val="Farbige Liste - Akzent 11"/>
    <w:basedOn w:val="Standard"/>
    <w:qFormat/>
    <w:rsid w:val="008665A3"/>
    <w:pPr>
      <w:ind w:left="720"/>
      <w:contextualSpacing/>
    </w:pPr>
  </w:style>
  <w:style w:type="character" w:styleId="Hyperlink">
    <w:name w:val="Hyperlink"/>
    <w:semiHidden/>
    <w:rsid w:val="008665A3"/>
    <w:rPr>
      <w:color w:val="0000FF"/>
      <w:u w:val="single"/>
    </w:rPr>
  </w:style>
  <w:style w:type="character" w:styleId="BesuchterLink">
    <w:name w:val="FollowedHyperlink"/>
    <w:semiHidden/>
    <w:rsid w:val="008665A3"/>
    <w:rPr>
      <w:color w:val="800080"/>
      <w:u w:val="single"/>
    </w:rPr>
  </w:style>
  <w:style w:type="character" w:customStyle="1" w:styleId="Textkrper-Einzug3Zchn">
    <w:name w:val="Textkörper-Einzug 3 Zchn"/>
    <w:link w:val="Textkrper-Einzug3"/>
    <w:rsid w:val="000C5043"/>
    <w:rPr>
      <w:rFonts w:ascii="Times New Roman" w:eastAsia="Times New Roman" w:hAnsi="Times New Roman"/>
      <w:sz w:val="24"/>
    </w:rPr>
  </w:style>
  <w:style w:type="paragraph" w:styleId="Titel">
    <w:name w:val="Title"/>
    <w:basedOn w:val="Standard"/>
    <w:link w:val="TitelZchn"/>
    <w:qFormat/>
    <w:rsid w:val="004D7A51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u w:val="single"/>
      <w:lang w:eastAsia="de-DE"/>
    </w:rPr>
  </w:style>
  <w:style w:type="character" w:customStyle="1" w:styleId="TitelZchn">
    <w:name w:val="Titel Zchn"/>
    <w:link w:val="Titel"/>
    <w:rsid w:val="004D7A51"/>
    <w:rPr>
      <w:rFonts w:ascii="Times New Roman" w:eastAsia="Times New Roman" w:hAnsi="Times New Roman"/>
      <w:b/>
      <w:sz w:val="24"/>
      <w:u w:val="single"/>
    </w:rPr>
  </w:style>
  <w:style w:type="paragraph" w:styleId="Fuzeile">
    <w:name w:val="footer"/>
    <w:basedOn w:val="Standard"/>
    <w:link w:val="FuzeileZchn"/>
    <w:rsid w:val="004A1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4A1E55"/>
    <w:rPr>
      <w:sz w:val="22"/>
      <w:szCs w:val="22"/>
      <w:lang w:eastAsia="en-US"/>
    </w:rPr>
  </w:style>
  <w:style w:type="character" w:styleId="Seitenzahl">
    <w:name w:val="page number"/>
    <w:basedOn w:val="Absatz-Standardschriftart"/>
    <w:rsid w:val="004A1E55"/>
  </w:style>
  <w:style w:type="paragraph" w:styleId="Textkrper-Zeileneinzug">
    <w:name w:val="Body Text Indent"/>
    <w:basedOn w:val="Standard"/>
    <w:link w:val="Textkrper-ZeileneinzugZchn"/>
    <w:rsid w:val="004A1E55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4A1E5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rsid w:val="00D3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32EDD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nhideWhenUsed/>
    <w:rsid w:val="00844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4444B"/>
    <w:rPr>
      <w:sz w:val="22"/>
      <w:szCs w:val="22"/>
      <w:lang w:eastAsia="en-US"/>
    </w:rPr>
  </w:style>
  <w:style w:type="paragraph" w:styleId="Listenabsatz">
    <w:name w:val="List Paragraph"/>
    <w:basedOn w:val="Standard"/>
    <w:qFormat/>
    <w:rsid w:val="00D061A4"/>
    <w:pPr>
      <w:ind w:left="720"/>
      <w:contextualSpacing/>
    </w:pPr>
  </w:style>
  <w:style w:type="character" w:styleId="Platzhaltertext">
    <w:name w:val="Placeholder Text"/>
    <w:basedOn w:val="Absatz-Standardschriftart"/>
    <w:rsid w:val="006F68BA"/>
    <w:rPr>
      <w:color w:val="808080"/>
    </w:rPr>
  </w:style>
  <w:style w:type="paragraph" w:customStyle="1" w:styleId="Default">
    <w:name w:val="Default"/>
    <w:rsid w:val="00183B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E720F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semiHidden/>
    <w:unhideWhenUsed/>
    <w:rsid w:val="0081537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15377"/>
    <w:rPr>
      <w:sz w:val="22"/>
      <w:szCs w:val="22"/>
      <w:lang w:eastAsia="en-US"/>
    </w:rPr>
  </w:style>
  <w:style w:type="paragraph" w:styleId="berarbeitung">
    <w:name w:val="Revision"/>
    <w:hidden/>
    <w:semiHidden/>
    <w:rsid w:val="009524CF"/>
    <w:rPr>
      <w:sz w:val="22"/>
      <w:szCs w:val="22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3F4C0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3F4C0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3F4C0D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F4C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F4C0D"/>
    <w:rPr>
      <w:b/>
      <w:bCs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4E36EA"/>
    <w:rPr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4C8BE-B251-449E-A13A-062AF181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Einführung des Ebenenmodells zur Spannung</vt:lpstr>
      <vt:lpstr>Einführung des Ebenenmodells zur Spannung</vt:lpstr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Einführung des Ebenenmodells zur Spannung</dc:title>
  <dc:creator>Windows User</dc:creator>
  <cp:lastModifiedBy>Frauke Haake</cp:lastModifiedBy>
  <cp:revision>76</cp:revision>
  <dcterms:created xsi:type="dcterms:W3CDTF">2023-10-23T11:58:00Z</dcterms:created>
  <dcterms:modified xsi:type="dcterms:W3CDTF">2024-09-12T07:58:00Z</dcterms:modified>
</cp:coreProperties>
</file>